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06D6" w14:textId="77777777" w:rsidR="007955DB" w:rsidRPr="007120ED" w:rsidRDefault="003C40DC" w:rsidP="00A22ECC">
      <w:pPr>
        <w:spacing w:line="240" w:lineRule="auto"/>
        <w:jc w:val="center"/>
        <w:outlineLvl w:val="2"/>
        <w:rPr>
          <w:rFonts w:ascii="Times New Roman"/>
          <w:sz w:val="20"/>
          <w:szCs w:val="20"/>
        </w:rPr>
      </w:pPr>
      <w:r w:rsidRPr="007120ED">
        <w:rPr>
          <w:rFonts w:ascii="Garamond"/>
          <w:i/>
          <w:sz w:val="20"/>
          <w:szCs w:val="20"/>
        </w:rPr>
        <w:t>Healthcare Consultant &amp; Management Executive</w:t>
      </w:r>
    </w:p>
    <w:p w14:paraId="66D632D4" w14:textId="77777777" w:rsidR="00EB692E" w:rsidRPr="007120ED" w:rsidRDefault="003C40DC" w:rsidP="00653014">
      <w:pPr>
        <w:spacing w:line="240" w:lineRule="auto"/>
        <w:rPr>
          <w:b/>
          <w:sz w:val="20"/>
          <w:szCs w:val="20"/>
        </w:rPr>
      </w:pPr>
      <w:r w:rsidRPr="007120ED">
        <w:rPr>
          <w:rFonts w:ascii="Times New Roman"/>
          <w:sz w:val="20"/>
          <w:szCs w:val="20"/>
        </w:rPr>
        <w:t>Over 1</w:t>
      </w:r>
      <w:r w:rsidR="00FD0B05" w:rsidRPr="007120ED">
        <w:rPr>
          <w:rFonts w:ascii="Times New Roman"/>
          <w:sz w:val="20"/>
          <w:szCs w:val="20"/>
        </w:rPr>
        <w:t>5</w:t>
      </w:r>
      <w:r w:rsidRPr="007120ED">
        <w:rPr>
          <w:rFonts w:ascii="Times New Roman"/>
          <w:sz w:val="20"/>
          <w:szCs w:val="20"/>
        </w:rPr>
        <w:t xml:space="preserve"> years</w:t>
      </w:r>
      <w:r w:rsidRPr="007120ED">
        <w:rPr>
          <w:rFonts w:ascii="Times New Roman"/>
          <w:sz w:val="20"/>
          <w:szCs w:val="20"/>
        </w:rPr>
        <w:t>’</w:t>
      </w:r>
      <w:r w:rsidRPr="007120ED">
        <w:rPr>
          <w:rFonts w:ascii="Times New Roman"/>
          <w:sz w:val="20"/>
          <w:szCs w:val="20"/>
        </w:rPr>
        <w:t xml:space="preserve"> experience driving </w:t>
      </w:r>
      <w:r w:rsidRPr="007120ED">
        <w:rPr>
          <w:rFonts w:ascii="Times New Roman"/>
          <w:i/>
          <w:sz w:val="20"/>
          <w:szCs w:val="20"/>
        </w:rPr>
        <w:t xml:space="preserve">strategic growth, revenue enhancements and healthcare compliance </w:t>
      </w:r>
      <w:r w:rsidRPr="007120ED">
        <w:rPr>
          <w:rFonts w:ascii="Times New Roman"/>
          <w:sz w:val="20"/>
          <w:szCs w:val="20"/>
        </w:rPr>
        <w:t xml:space="preserve">for medical facilities and educational organizations. Highly competitive, passionate, knowledgeable and articulate, able to achieve results others believed to be impossible. Experienced in </w:t>
      </w:r>
      <w:r w:rsidR="00A6020A" w:rsidRPr="007120ED">
        <w:rPr>
          <w:rFonts w:ascii="Times New Roman"/>
          <w:sz w:val="20"/>
          <w:szCs w:val="20"/>
        </w:rPr>
        <w:t xml:space="preserve">inpatient and outpatient </w:t>
      </w:r>
      <w:r w:rsidRPr="007120ED">
        <w:rPr>
          <w:rFonts w:ascii="Times New Roman"/>
          <w:sz w:val="20"/>
          <w:szCs w:val="20"/>
        </w:rPr>
        <w:t xml:space="preserve">medical coding, medical billing and education. </w:t>
      </w:r>
      <w:r w:rsidRPr="007120ED">
        <w:rPr>
          <w:b/>
          <w:sz w:val="20"/>
          <w:szCs w:val="20"/>
        </w:rPr>
        <w:t> </w:t>
      </w:r>
    </w:p>
    <w:p w14:paraId="4268EF38" w14:textId="77777777" w:rsidR="00BD4FA2" w:rsidRPr="007120ED" w:rsidRDefault="00961493">
      <w:pPr>
        <w:spacing w:line="240" w:lineRule="auto"/>
        <w:jc w:val="both"/>
        <w:rPr>
          <w:rFonts w:ascii="Times New Roman"/>
          <w:sz w:val="20"/>
          <w:szCs w:val="20"/>
        </w:rPr>
      </w:pPr>
      <w:r w:rsidRPr="007120ED">
        <w:rPr>
          <w:rFonts w:ascii="Times New Roman"/>
          <w:noProof/>
          <w:sz w:val="20"/>
          <w:szCs w:val="20"/>
        </w:rPr>
        <mc:AlternateContent>
          <mc:Choice Requires="wps">
            <w:drawing>
              <wp:anchor distT="0" distB="0" distL="114300" distR="114300" simplePos="0" relativeHeight="251658240" behindDoc="0" locked="0" layoutInCell="1" allowOverlap="1" wp14:anchorId="0B623BAA" wp14:editId="5297AEAA">
                <wp:simplePos x="0" y="0"/>
                <wp:positionH relativeFrom="column">
                  <wp:posOffset>-19050</wp:posOffset>
                </wp:positionH>
                <wp:positionV relativeFrom="paragraph">
                  <wp:posOffset>80849</wp:posOffset>
                </wp:positionV>
                <wp:extent cx="6410325" cy="9525"/>
                <wp:effectExtent l="0" t="0" r="952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956BD" id="_x0000_t32" coordsize="21600,21600" o:spt="32" o:oned="t" path="m,l21600,21600e" filled="f">
                <v:path arrowok="t" fillok="f" o:connecttype="none"/>
                <o:lock v:ext="edit" shapetype="t"/>
              </v:shapetype>
              <v:shape id="AutoShape 2" o:spid="_x0000_s1026" type="#_x0000_t32" style="position:absolute;margin-left:-1.5pt;margin-top:6.35pt;width:504.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"/>
            </w:pict>
          </mc:Fallback>
        </mc:AlternateContent>
      </w:r>
    </w:p>
    <w:p w14:paraId="059CB7D9" w14:textId="5A9B5CA9" w:rsidR="00EB692E" w:rsidRPr="007120ED" w:rsidRDefault="003C40DC" w:rsidP="007120ED">
      <w:pPr>
        <w:spacing w:line="240" w:lineRule="auto"/>
        <w:jc w:val="center"/>
        <w:outlineLvl w:val="2"/>
        <w:rPr>
          <w:rFonts w:ascii="Times New Roman"/>
          <w:sz w:val="20"/>
          <w:szCs w:val="20"/>
        </w:rPr>
      </w:pPr>
      <w:r w:rsidRPr="007120ED">
        <w:rPr>
          <w:rFonts w:ascii="Garamond"/>
          <w:b/>
          <w:sz w:val="20"/>
          <w:szCs w:val="20"/>
        </w:rPr>
        <w:t>CORE COMPETENCIES</w:t>
      </w:r>
    </w:p>
    <w:p w14:paraId="52F38C03" w14:textId="77777777" w:rsidR="007955DB" w:rsidRDefault="007955DB">
      <w:pPr>
        <w:spacing w:line="240" w:lineRule="auto"/>
        <w:ind w:left="288"/>
        <w:rPr>
          <w:rFonts w:ascii="Times New Roman"/>
          <w:sz w:val="20"/>
          <w:szCs w:val="20"/>
        </w:rPr>
      </w:pPr>
    </w:p>
    <w:p w14:paraId="6845A7B1" w14:textId="776E0645" w:rsidR="007120ED" w:rsidRPr="007120ED" w:rsidRDefault="007120ED">
      <w:pPr>
        <w:spacing w:line="240" w:lineRule="auto"/>
        <w:ind w:left="288"/>
        <w:rPr>
          <w:rFonts w:ascii="Times New Roman"/>
          <w:sz w:val="20"/>
          <w:szCs w:val="20"/>
        </w:rPr>
        <w:sectPr w:rsidR="007120ED" w:rsidRPr="007120ED">
          <w:headerReference w:type="default" r:id="rId8"/>
          <w:footerReference w:type="default" r:id="rId9"/>
          <w:pgSz w:w="12240" w:h="15840"/>
          <w:pgMar w:top="1440" w:right="1080" w:bottom="1440" w:left="1080" w:header="720" w:footer="720" w:gutter="0"/>
          <w:cols w:space="720"/>
        </w:sectPr>
      </w:pPr>
    </w:p>
    <w:p w14:paraId="533F236A" w14:textId="77777777" w:rsidR="00A22ECC" w:rsidRPr="007120ED" w:rsidRDefault="00A22ECC" w:rsidP="00BD4FA2">
      <w:pPr>
        <w:pStyle w:val="ListParagraph"/>
        <w:numPr>
          <w:ilvl w:val="0"/>
          <w:numId w:val="3"/>
        </w:numPr>
        <w:spacing w:line="240" w:lineRule="auto"/>
        <w:ind w:left="450" w:hanging="162"/>
        <w:rPr>
          <w:rFonts w:ascii="Times New Roman"/>
          <w:sz w:val="20"/>
          <w:szCs w:val="20"/>
        </w:rPr>
      </w:pPr>
      <w:r w:rsidRPr="007120ED">
        <w:rPr>
          <w:rFonts w:ascii="Times New Roman"/>
          <w:sz w:val="20"/>
          <w:szCs w:val="20"/>
        </w:rPr>
        <w:t>Project Management</w:t>
      </w:r>
    </w:p>
    <w:p w14:paraId="413FC898" w14:textId="3CA58916" w:rsidR="007120ED" w:rsidRDefault="007120ED" w:rsidP="00BD4FA2">
      <w:pPr>
        <w:pStyle w:val="ListParagraph"/>
        <w:numPr>
          <w:ilvl w:val="0"/>
          <w:numId w:val="3"/>
        </w:numPr>
        <w:spacing w:line="240" w:lineRule="auto"/>
        <w:ind w:left="450" w:hanging="162"/>
        <w:rPr>
          <w:rFonts w:ascii="Times New Roman"/>
          <w:sz w:val="20"/>
          <w:szCs w:val="20"/>
        </w:rPr>
      </w:pPr>
      <w:r>
        <w:rPr>
          <w:rFonts w:ascii="Times New Roman"/>
          <w:sz w:val="20"/>
          <w:szCs w:val="20"/>
        </w:rPr>
        <w:t>Training &amp; Education</w:t>
      </w:r>
    </w:p>
    <w:p w14:paraId="383E8BD9" w14:textId="15BAFB1A" w:rsidR="00793DF5" w:rsidRPr="007120ED" w:rsidRDefault="00793DF5" w:rsidP="00BD4FA2">
      <w:pPr>
        <w:pStyle w:val="ListParagraph"/>
        <w:numPr>
          <w:ilvl w:val="0"/>
          <w:numId w:val="3"/>
        </w:numPr>
        <w:spacing w:line="240" w:lineRule="auto"/>
        <w:ind w:left="450" w:hanging="162"/>
        <w:rPr>
          <w:rFonts w:ascii="Times New Roman"/>
          <w:sz w:val="20"/>
          <w:szCs w:val="20"/>
        </w:rPr>
      </w:pPr>
      <w:r w:rsidRPr="007120ED">
        <w:rPr>
          <w:rFonts w:ascii="Times New Roman"/>
          <w:sz w:val="20"/>
          <w:szCs w:val="20"/>
        </w:rPr>
        <w:t>AHIMA ICD-10 CM &amp; PCS approved Trainer</w:t>
      </w:r>
    </w:p>
    <w:p w14:paraId="5287E4B7" w14:textId="5067F0ED" w:rsidR="00EB692E" w:rsidRPr="007120ED" w:rsidRDefault="003C40DC" w:rsidP="00BD4FA2">
      <w:pPr>
        <w:pStyle w:val="ListParagraph"/>
        <w:numPr>
          <w:ilvl w:val="0"/>
          <w:numId w:val="3"/>
        </w:numPr>
        <w:spacing w:line="240" w:lineRule="auto"/>
        <w:ind w:left="450" w:hanging="162"/>
        <w:rPr>
          <w:rFonts w:ascii="Times New Roman"/>
          <w:sz w:val="20"/>
          <w:szCs w:val="20"/>
        </w:rPr>
      </w:pPr>
      <w:r w:rsidRPr="007120ED">
        <w:rPr>
          <w:rFonts w:ascii="Times New Roman"/>
          <w:sz w:val="20"/>
          <w:szCs w:val="20"/>
        </w:rPr>
        <w:t>Healthcare Consulting</w:t>
      </w:r>
    </w:p>
    <w:p w14:paraId="425E1500" w14:textId="58BAFFD4"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EHR Implementation</w:t>
      </w:r>
    </w:p>
    <w:p w14:paraId="2E5876A5"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Policies &amp; Procedures</w:t>
      </w:r>
    </w:p>
    <w:p w14:paraId="12CC6306" w14:textId="35882CC7" w:rsidR="00BD4FA2" w:rsidRPr="007120ED" w:rsidRDefault="00BD4FA2" w:rsidP="00BD4FA2">
      <w:pPr>
        <w:pStyle w:val="ListParagraph"/>
        <w:numPr>
          <w:ilvl w:val="0"/>
          <w:numId w:val="2"/>
        </w:numPr>
        <w:spacing w:line="240" w:lineRule="auto"/>
        <w:ind w:left="450" w:hanging="162"/>
        <w:rPr>
          <w:rFonts w:ascii="Times New Roman"/>
          <w:sz w:val="20"/>
          <w:szCs w:val="20"/>
        </w:rPr>
      </w:pPr>
      <w:r w:rsidRPr="007120ED">
        <w:rPr>
          <w:rFonts w:ascii="Times New Roman"/>
          <w:sz w:val="20"/>
          <w:szCs w:val="20"/>
        </w:rPr>
        <w:t>HEDIS/NCQA</w:t>
      </w:r>
      <w:r w:rsidR="007955DB" w:rsidRPr="007120ED">
        <w:rPr>
          <w:rFonts w:ascii="Times New Roman"/>
          <w:sz w:val="20"/>
          <w:szCs w:val="20"/>
        </w:rPr>
        <w:t>/PCMH</w:t>
      </w:r>
    </w:p>
    <w:p w14:paraId="78630E71" w14:textId="2C84A300" w:rsidR="00793DF5" w:rsidRPr="007120ED" w:rsidRDefault="003C40DC" w:rsidP="007120ED">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Coding: CPT, ICD-9</w:t>
      </w:r>
      <w:r w:rsidR="00966FB8" w:rsidRPr="007120ED">
        <w:rPr>
          <w:rFonts w:ascii="Times New Roman"/>
          <w:sz w:val="20"/>
          <w:szCs w:val="20"/>
        </w:rPr>
        <w:t>, MS-DRG, APR-DRG</w:t>
      </w:r>
    </w:p>
    <w:p w14:paraId="7E3EEF5C"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Records Administration</w:t>
      </w:r>
    </w:p>
    <w:p w14:paraId="4F718E76"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Claims Processing</w:t>
      </w:r>
    </w:p>
    <w:p w14:paraId="52733063"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Budgeting/ Forecasting</w:t>
      </w:r>
    </w:p>
    <w:p w14:paraId="281438E8"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Meaningful Use Preparation </w:t>
      </w:r>
    </w:p>
    <w:p w14:paraId="2AD7E82F"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Medical Terminology</w:t>
      </w:r>
    </w:p>
    <w:p w14:paraId="37F32CFD" w14:textId="77777777" w:rsidR="00EB692E" w:rsidRPr="007120ED" w:rsidRDefault="00793DF5" w:rsidP="00793DF5">
      <w:pPr>
        <w:spacing w:line="240" w:lineRule="auto"/>
        <w:rPr>
          <w:rFonts w:ascii="Times New Roman"/>
          <w:sz w:val="20"/>
          <w:szCs w:val="20"/>
        </w:rPr>
      </w:pPr>
      <w:r w:rsidRPr="007120ED">
        <w:rPr>
          <w:rFonts w:ascii="Times New Roman"/>
          <w:sz w:val="20"/>
          <w:szCs w:val="20"/>
        </w:rPr>
        <w:t xml:space="preserve">     </w:t>
      </w:r>
      <w:r w:rsidR="003C40DC" w:rsidRPr="007120ED">
        <w:rPr>
          <w:rFonts w:ascii="Times New Roman"/>
          <w:sz w:val="20"/>
          <w:szCs w:val="20"/>
        </w:rPr>
        <w:t>•</w:t>
      </w:r>
      <w:r w:rsidR="003C40DC" w:rsidRPr="007120ED">
        <w:rPr>
          <w:rFonts w:ascii="Times New Roman"/>
          <w:sz w:val="20"/>
          <w:szCs w:val="20"/>
        </w:rPr>
        <w:t xml:space="preserve"> Microsoft Applications </w:t>
      </w:r>
    </w:p>
    <w:p w14:paraId="2DCEF71B"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Transcription </w:t>
      </w:r>
    </w:p>
    <w:p w14:paraId="77EAA48A"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Employee Motivation</w:t>
      </w:r>
    </w:p>
    <w:p w14:paraId="7FB74B3F"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Accounts Receivable</w:t>
      </w:r>
    </w:p>
    <w:p w14:paraId="35CEBFAD"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Problem Solving</w:t>
      </w:r>
    </w:p>
    <w:p w14:paraId="579C1934" w14:textId="77777777" w:rsidR="00EB692E" w:rsidRPr="007120ED" w:rsidRDefault="003C40DC">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Keyboarding (60 WPM)</w:t>
      </w:r>
    </w:p>
    <w:p w14:paraId="1A7FB310" w14:textId="77777777" w:rsidR="00A6020A" w:rsidRPr="007120ED" w:rsidRDefault="003C40DC" w:rsidP="00A6020A">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 xml:space="preserve"> Compliance Education</w:t>
      </w:r>
    </w:p>
    <w:p w14:paraId="6EBAE671" w14:textId="77777777" w:rsidR="00A6020A" w:rsidRDefault="00A6020A" w:rsidP="00793DF5">
      <w:pPr>
        <w:spacing w:line="240" w:lineRule="auto"/>
        <w:ind w:left="288"/>
        <w:rPr>
          <w:rFonts w:ascii="Times New Roman"/>
          <w:sz w:val="20"/>
          <w:szCs w:val="20"/>
        </w:rPr>
      </w:pPr>
      <w:r w:rsidRPr="007120ED">
        <w:rPr>
          <w:rFonts w:ascii="Times New Roman"/>
          <w:sz w:val="20"/>
          <w:szCs w:val="20"/>
        </w:rPr>
        <w:t>•</w:t>
      </w:r>
      <w:r w:rsidRPr="007120ED">
        <w:rPr>
          <w:rFonts w:ascii="Times New Roman"/>
          <w:sz w:val="20"/>
          <w:szCs w:val="20"/>
        </w:rPr>
        <w:t>Inpatient/Outpatient</w:t>
      </w:r>
      <w:r w:rsidR="000245DD" w:rsidRPr="007120ED">
        <w:rPr>
          <w:rFonts w:ascii="Times New Roman"/>
          <w:sz w:val="20"/>
          <w:szCs w:val="20"/>
        </w:rPr>
        <w:t>/DME/A</w:t>
      </w:r>
      <w:r w:rsidR="007120ED">
        <w:rPr>
          <w:rFonts w:ascii="Times New Roman"/>
          <w:sz w:val="20"/>
          <w:szCs w:val="20"/>
        </w:rPr>
        <w:t>S</w:t>
      </w:r>
      <w:r w:rsidR="000245DD" w:rsidRPr="007120ED">
        <w:rPr>
          <w:rFonts w:ascii="Times New Roman"/>
          <w:sz w:val="20"/>
          <w:szCs w:val="20"/>
        </w:rPr>
        <w:t>C</w:t>
      </w:r>
      <w:r w:rsidR="00793DF5" w:rsidRPr="007120ED">
        <w:rPr>
          <w:rFonts w:ascii="Times New Roman"/>
          <w:sz w:val="20"/>
          <w:szCs w:val="20"/>
        </w:rPr>
        <w:t xml:space="preserve"> Coding</w:t>
      </w:r>
    </w:p>
    <w:p w14:paraId="3005381E" w14:textId="60065A16" w:rsidR="007120ED" w:rsidRPr="007120ED" w:rsidRDefault="007120ED" w:rsidP="00793DF5">
      <w:pPr>
        <w:spacing w:line="240" w:lineRule="auto"/>
        <w:ind w:left="288"/>
        <w:rPr>
          <w:rFonts w:ascii="Times New Roman"/>
          <w:sz w:val="20"/>
          <w:szCs w:val="20"/>
        </w:rPr>
        <w:sectPr w:rsidR="007120ED" w:rsidRPr="007120ED" w:rsidSect="00131EC2">
          <w:type w:val="continuous"/>
          <w:pgSz w:w="12240" w:h="15840"/>
          <w:pgMar w:top="1440" w:right="1080" w:bottom="1440" w:left="1080" w:header="720" w:footer="720" w:gutter="0"/>
          <w:cols w:num="3" w:space="720"/>
          <w:docGrid w:linePitch="299"/>
        </w:sectPr>
      </w:pPr>
    </w:p>
    <w:p w14:paraId="686DECDD" w14:textId="1CABCE07" w:rsidR="007120ED" w:rsidRDefault="007120ED" w:rsidP="00793DF5">
      <w:pPr>
        <w:spacing w:line="240" w:lineRule="auto"/>
        <w:jc w:val="center"/>
        <w:rPr>
          <w:rFonts w:ascii="Garamond"/>
          <w:b/>
          <w:sz w:val="20"/>
          <w:szCs w:val="20"/>
        </w:rPr>
      </w:pPr>
      <w:r w:rsidRPr="007120ED">
        <w:rPr>
          <w:rFonts w:ascii="Garamond"/>
          <w:b/>
          <w:noProof/>
          <w:sz w:val="20"/>
          <w:szCs w:val="20"/>
        </w:rPr>
        <mc:AlternateContent>
          <mc:Choice Requires="wps">
            <w:drawing>
              <wp:anchor distT="0" distB="0" distL="114300" distR="114300" simplePos="0" relativeHeight="251659264" behindDoc="0" locked="0" layoutInCell="1" allowOverlap="1" wp14:anchorId="20149BA8" wp14:editId="3654DAF0">
                <wp:simplePos x="0" y="0"/>
                <wp:positionH relativeFrom="column">
                  <wp:posOffset>57150</wp:posOffset>
                </wp:positionH>
                <wp:positionV relativeFrom="paragraph">
                  <wp:posOffset>7620</wp:posOffset>
                </wp:positionV>
                <wp:extent cx="6410325" cy="9525"/>
                <wp:effectExtent l="0" t="0" r="952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0B16B" id="_x0000_t32" coordsize="21600,21600" o:spt="32" o:oned="t" path="m,l21600,21600e" filled="f">
                <v:path arrowok="t" fillok="f" o:connecttype="none"/>
                <o:lock v:ext="edit" shapetype="t"/>
              </v:shapetype>
              <v:shape id="AutoShape 3" o:spid="_x0000_s1026" type="#_x0000_t32" style="position:absolute;margin-left:4.5pt;margin-top:.6pt;width:50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"/>
            </w:pict>
          </mc:Fallback>
        </mc:AlternateContent>
      </w:r>
    </w:p>
    <w:p w14:paraId="53469F6E" w14:textId="027D517D" w:rsidR="00EB692E" w:rsidRPr="007120ED" w:rsidRDefault="003C40DC" w:rsidP="00793DF5">
      <w:pPr>
        <w:spacing w:line="240" w:lineRule="auto"/>
        <w:jc w:val="center"/>
        <w:rPr>
          <w:rFonts w:ascii="Garamond"/>
          <w:b/>
          <w:sz w:val="20"/>
          <w:szCs w:val="20"/>
        </w:rPr>
      </w:pPr>
      <w:r w:rsidRPr="007120ED">
        <w:rPr>
          <w:rFonts w:ascii="Garamond"/>
          <w:b/>
          <w:sz w:val="20"/>
          <w:szCs w:val="20"/>
        </w:rPr>
        <w:t>HIGHLIGHTED CAREER ACHIEVEMENTS</w:t>
      </w:r>
    </w:p>
    <w:p w14:paraId="575F1235" w14:textId="4F21FCC4" w:rsidR="00A0700B" w:rsidRPr="007120ED" w:rsidRDefault="00A0700B">
      <w:pPr>
        <w:spacing w:line="240" w:lineRule="auto"/>
        <w:rPr>
          <w:rFonts w:ascii="Times New Roman"/>
          <w:sz w:val="20"/>
          <w:szCs w:val="20"/>
        </w:rPr>
      </w:pPr>
    </w:p>
    <w:p w14:paraId="03915941" w14:textId="77777777" w:rsidR="007120ED" w:rsidRDefault="007120ED" w:rsidP="001E1B57">
      <w:pPr>
        <w:pStyle w:val="ListParagraph"/>
        <w:numPr>
          <w:ilvl w:val="0"/>
          <w:numId w:val="2"/>
        </w:numPr>
        <w:spacing w:line="240" w:lineRule="auto"/>
        <w:rPr>
          <w:rFonts w:ascii="Times New Roman"/>
          <w:sz w:val="20"/>
          <w:szCs w:val="20"/>
        </w:rPr>
        <w:sectPr w:rsidR="007120ED" w:rsidSect="003B61C0">
          <w:type w:val="continuous"/>
          <w:pgSz w:w="12240" w:h="15840"/>
          <w:pgMar w:top="1440" w:right="1080" w:bottom="1440" w:left="1080" w:header="720" w:footer="720" w:gutter="0"/>
          <w:cols w:space="720"/>
        </w:sectPr>
      </w:pPr>
    </w:p>
    <w:p w14:paraId="754A4D86" w14:textId="777CA34B" w:rsidR="001E1B57" w:rsidRPr="007120ED" w:rsidRDefault="001E1B57" w:rsidP="001E1B57">
      <w:pPr>
        <w:pStyle w:val="ListParagraph"/>
        <w:numPr>
          <w:ilvl w:val="0"/>
          <w:numId w:val="2"/>
        </w:numPr>
        <w:spacing w:line="240" w:lineRule="auto"/>
        <w:rPr>
          <w:rFonts w:ascii="Times New Roman"/>
          <w:sz w:val="20"/>
          <w:szCs w:val="20"/>
        </w:rPr>
      </w:pPr>
      <w:r w:rsidRPr="007120ED">
        <w:rPr>
          <w:rFonts w:ascii="Times New Roman"/>
          <w:sz w:val="20"/>
          <w:szCs w:val="20"/>
        </w:rPr>
        <w:t>Certified Professional Coder-Instructor (CPC-I)</w:t>
      </w:r>
    </w:p>
    <w:p w14:paraId="3E8CF874" w14:textId="77777777" w:rsidR="001E1B57" w:rsidRPr="007120ED" w:rsidRDefault="003C40DC" w:rsidP="001E1B57">
      <w:pPr>
        <w:pStyle w:val="ListParagraph"/>
        <w:numPr>
          <w:ilvl w:val="0"/>
          <w:numId w:val="2"/>
        </w:numPr>
        <w:spacing w:line="240" w:lineRule="auto"/>
        <w:rPr>
          <w:rFonts w:ascii="Times New Roman"/>
          <w:sz w:val="20"/>
          <w:szCs w:val="20"/>
        </w:rPr>
      </w:pPr>
      <w:r w:rsidRPr="007120ED">
        <w:rPr>
          <w:rFonts w:ascii="Times New Roman"/>
          <w:sz w:val="20"/>
          <w:szCs w:val="20"/>
        </w:rPr>
        <w:t>Registered Health Information Technician</w:t>
      </w:r>
      <w:r w:rsidR="00A0700B" w:rsidRPr="007120ED">
        <w:rPr>
          <w:rFonts w:ascii="Times New Roman"/>
          <w:sz w:val="20"/>
          <w:szCs w:val="20"/>
        </w:rPr>
        <w:t>(RHIT)</w:t>
      </w:r>
    </w:p>
    <w:p w14:paraId="41244DD6" w14:textId="77777777" w:rsidR="00966FB8" w:rsidRPr="007120ED" w:rsidRDefault="00966FB8" w:rsidP="00966FB8">
      <w:pPr>
        <w:pStyle w:val="ListParagraph"/>
        <w:numPr>
          <w:ilvl w:val="0"/>
          <w:numId w:val="2"/>
        </w:numPr>
        <w:spacing w:line="240" w:lineRule="auto"/>
        <w:rPr>
          <w:rFonts w:ascii="Times New Roman"/>
          <w:sz w:val="20"/>
          <w:szCs w:val="20"/>
        </w:rPr>
      </w:pPr>
      <w:r w:rsidRPr="007120ED">
        <w:rPr>
          <w:rFonts w:ascii="Times New Roman"/>
          <w:sz w:val="20"/>
          <w:szCs w:val="20"/>
        </w:rPr>
        <w:t>AHIMA ICD-10 Approved Trainer</w:t>
      </w:r>
    </w:p>
    <w:p w14:paraId="6233766A" w14:textId="77777777" w:rsidR="007120ED" w:rsidRDefault="003C40DC" w:rsidP="00B7582F">
      <w:pPr>
        <w:pStyle w:val="ListParagraph"/>
        <w:numPr>
          <w:ilvl w:val="0"/>
          <w:numId w:val="2"/>
        </w:numPr>
        <w:spacing w:line="240" w:lineRule="auto"/>
        <w:rPr>
          <w:rFonts w:ascii="Times New Roman"/>
          <w:sz w:val="20"/>
          <w:szCs w:val="20"/>
        </w:rPr>
      </w:pPr>
      <w:r w:rsidRPr="007120ED">
        <w:rPr>
          <w:rFonts w:ascii="Times New Roman"/>
          <w:sz w:val="20"/>
          <w:szCs w:val="20"/>
        </w:rPr>
        <w:t>Certified Professional Coder</w:t>
      </w:r>
      <w:r w:rsidR="00A0700B" w:rsidRPr="007120ED">
        <w:rPr>
          <w:rFonts w:ascii="Times New Roman"/>
          <w:sz w:val="20"/>
          <w:szCs w:val="20"/>
        </w:rPr>
        <w:t>(CPC)</w:t>
      </w:r>
    </w:p>
    <w:p w14:paraId="0A11E0EB" w14:textId="77ED35BC" w:rsidR="00EB692E" w:rsidRPr="007120ED" w:rsidRDefault="003C40DC" w:rsidP="00B7582F">
      <w:pPr>
        <w:pStyle w:val="ListParagraph"/>
        <w:numPr>
          <w:ilvl w:val="0"/>
          <w:numId w:val="2"/>
        </w:numPr>
        <w:spacing w:line="240" w:lineRule="auto"/>
        <w:rPr>
          <w:rFonts w:ascii="Times New Roman"/>
          <w:sz w:val="20"/>
          <w:szCs w:val="20"/>
        </w:rPr>
      </w:pPr>
      <w:r w:rsidRPr="007120ED">
        <w:rPr>
          <w:rFonts w:ascii="Times New Roman"/>
          <w:sz w:val="20"/>
          <w:szCs w:val="20"/>
        </w:rPr>
        <w:t>Distilling value, overcoming objections and securing hard to solve medi</w:t>
      </w:r>
      <w:r w:rsidR="001E1B57" w:rsidRPr="007120ED">
        <w:rPr>
          <w:rFonts w:ascii="Times New Roman"/>
          <w:sz w:val="20"/>
          <w:szCs w:val="20"/>
        </w:rPr>
        <w:t>cal coding/compliance obstacles</w:t>
      </w:r>
    </w:p>
    <w:p w14:paraId="6AEE46E0" w14:textId="77777777" w:rsidR="001E1B57" w:rsidRPr="007120ED" w:rsidRDefault="003C40DC" w:rsidP="001E1B57">
      <w:pPr>
        <w:pStyle w:val="ListParagraph"/>
        <w:numPr>
          <w:ilvl w:val="0"/>
          <w:numId w:val="2"/>
        </w:numPr>
        <w:spacing w:line="240" w:lineRule="auto"/>
        <w:rPr>
          <w:rFonts w:ascii="Times New Roman"/>
          <w:sz w:val="20"/>
          <w:szCs w:val="20"/>
        </w:rPr>
      </w:pPr>
      <w:r w:rsidRPr="007120ED">
        <w:rPr>
          <w:rFonts w:ascii="Times New Roman"/>
          <w:sz w:val="20"/>
          <w:szCs w:val="20"/>
        </w:rPr>
        <w:t>Motivating s</w:t>
      </w:r>
      <w:r w:rsidR="001E1B57" w:rsidRPr="007120ED">
        <w:rPr>
          <w:rFonts w:ascii="Times New Roman"/>
          <w:sz w:val="20"/>
          <w:szCs w:val="20"/>
        </w:rPr>
        <w:t>taff to peak performance levels</w:t>
      </w:r>
    </w:p>
    <w:p w14:paraId="5221DF5B" w14:textId="77777777" w:rsidR="00EB692E" w:rsidRPr="007120ED" w:rsidRDefault="003C40DC" w:rsidP="001E1B57">
      <w:pPr>
        <w:pStyle w:val="ListParagraph"/>
        <w:numPr>
          <w:ilvl w:val="0"/>
          <w:numId w:val="2"/>
        </w:numPr>
        <w:spacing w:line="240" w:lineRule="auto"/>
        <w:rPr>
          <w:rFonts w:ascii="Times New Roman"/>
          <w:sz w:val="20"/>
          <w:szCs w:val="20"/>
        </w:rPr>
      </w:pPr>
      <w:r w:rsidRPr="007120ED">
        <w:rPr>
          <w:rFonts w:ascii="Times New Roman"/>
          <w:sz w:val="20"/>
          <w:szCs w:val="20"/>
        </w:rPr>
        <w:t>Proven record of initiative and succes</w:t>
      </w:r>
      <w:r w:rsidR="001E1B57" w:rsidRPr="007120ED">
        <w:rPr>
          <w:rFonts w:ascii="Times New Roman"/>
          <w:sz w:val="20"/>
          <w:szCs w:val="20"/>
        </w:rPr>
        <w:t>s in accreditation preparation</w:t>
      </w:r>
    </w:p>
    <w:p w14:paraId="48F6BBDB" w14:textId="77777777" w:rsidR="007120ED" w:rsidRDefault="007120ED" w:rsidP="00961493">
      <w:pPr>
        <w:spacing w:line="240" w:lineRule="auto"/>
        <w:jc w:val="center"/>
        <w:rPr>
          <w:rFonts w:ascii="Times New Roman"/>
          <w:sz w:val="20"/>
          <w:szCs w:val="20"/>
        </w:rPr>
        <w:sectPr w:rsidR="007120ED" w:rsidSect="007120ED">
          <w:type w:val="continuous"/>
          <w:pgSz w:w="12240" w:h="15840"/>
          <w:pgMar w:top="1440" w:right="1080" w:bottom="1440" w:left="1080" w:header="720" w:footer="720" w:gutter="0"/>
          <w:cols w:num="2" w:space="720"/>
        </w:sectPr>
      </w:pPr>
    </w:p>
    <w:p w14:paraId="78829A1F" w14:textId="7A19C064" w:rsidR="00961493" w:rsidRPr="007120ED" w:rsidRDefault="00961493" w:rsidP="00961493">
      <w:pPr>
        <w:spacing w:line="240" w:lineRule="auto"/>
        <w:jc w:val="center"/>
        <w:rPr>
          <w:rFonts w:ascii="Times New Roman"/>
          <w:sz w:val="20"/>
          <w:szCs w:val="20"/>
        </w:rPr>
      </w:pPr>
      <w:r w:rsidRPr="007120ED">
        <w:rPr>
          <w:rFonts w:ascii="Garamond"/>
          <w:b/>
          <w:noProof/>
          <w:sz w:val="20"/>
          <w:szCs w:val="20"/>
        </w:rPr>
        <mc:AlternateContent>
          <mc:Choice Requires="wps">
            <w:drawing>
              <wp:anchor distT="0" distB="0" distL="114300" distR="114300" simplePos="0" relativeHeight="251663360" behindDoc="0" locked="0" layoutInCell="1" allowOverlap="1" wp14:anchorId="25FB3AA8" wp14:editId="3205F475">
                <wp:simplePos x="0" y="0"/>
                <wp:positionH relativeFrom="column">
                  <wp:posOffset>-22285</wp:posOffset>
                </wp:positionH>
                <wp:positionV relativeFrom="paragraph">
                  <wp:posOffset>117834</wp:posOffset>
                </wp:positionV>
                <wp:extent cx="6410325" cy="9525"/>
                <wp:effectExtent l="0" t="0" r="9525"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21E9C" id="AutoShape 3" o:spid="_x0000_s1026" type="#_x0000_t32" style="position:absolute;margin-left:-1.75pt;margin-top:9.3pt;width:504.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"/>
            </w:pict>
          </mc:Fallback>
        </mc:AlternateContent>
      </w:r>
    </w:p>
    <w:p w14:paraId="455F7EF6" w14:textId="77777777" w:rsidR="00961493" w:rsidRPr="007120ED" w:rsidRDefault="003C40DC" w:rsidP="00961493">
      <w:pPr>
        <w:spacing w:line="240" w:lineRule="auto"/>
        <w:jc w:val="center"/>
        <w:rPr>
          <w:rFonts w:ascii="Times New Roman"/>
          <w:sz w:val="20"/>
          <w:szCs w:val="20"/>
        </w:rPr>
      </w:pPr>
      <w:r w:rsidRPr="007120ED">
        <w:rPr>
          <w:rFonts w:ascii="Times New Roman"/>
          <w:sz w:val="20"/>
          <w:szCs w:val="20"/>
        </w:rPr>
        <w:t> </w:t>
      </w:r>
      <w:r w:rsidR="00961493" w:rsidRPr="007120ED">
        <w:rPr>
          <w:rFonts w:ascii="Garamond"/>
          <w:b/>
          <w:sz w:val="20"/>
          <w:szCs w:val="20"/>
        </w:rPr>
        <w:t>EDUCATION</w:t>
      </w:r>
    </w:p>
    <w:p w14:paraId="7B968C30" w14:textId="77777777" w:rsidR="00961493" w:rsidRPr="007120ED" w:rsidRDefault="00961493" w:rsidP="00961493">
      <w:pPr>
        <w:spacing w:line="240" w:lineRule="auto"/>
        <w:jc w:val="center"/>
        <w:rPr>
          <w:rFonts w:ascii="Times New Roman"/>
          <w:sz w:val="20"/>
          <w:szCs w:val="20"/>
        </w:rPr>
      </w:pPr>
      <w:r w:rsidRPr="007120ED">
        <w:rPr>
          <w:rFonts w:ascii="Times New Roman"/>
          <w:sz w:val="20"/>
          <w:szCs w:val="20"/>
        </w:rPr>
        <w:t xml:space="preserve">Rasmussen College </w:t>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t xml:space="preserve">          Eden Prairie, MN</w:t>
      </w:r>
    </w:p>
    <w:p w14:paraId="598D120F" w14:textId="77777777" w:rsidR="00961493" w:rsidRPr="007120ED" w:rsidRDefault="00961493" w:rsidP="00961493">
      <w:pPr>
        <w:spacing w:line="240" w:lineRule="auto"/>
        <w:rPr>
          <w:rFonts w:ascii="Times New Roman"/>
          <w:sz w:val="20"/>
          <w:szCs w:val="20"/>
        </w:rPr>
      </w:pPr>
      <w:r w:rsidRPr="007120ED">
        <w:rPr>
          <w:rFonts w:ascii="Times New Roman"/>
          <w:b/>
          <w:sz w:val="20"/>
          <w:szCs w:val="20"/>
        </w:rPr>
        <w:t>Business System Analysis, B.S.</w:t>
      </w:r>
      <w:r w:rsidRPr="007120ED">
        <w:rPr>
          <w:rFonts w:ascii="Times New Roman"/>
          <w:b/>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t xml:space="preserve">      March 2015</w:t>
      </w:r>
    </w:p>
    <w:p w14:paraId="13FAB6C6" w14:textId="77777777" w:rsidR="00961493" w:rsidRPr="007120ED" w:rsidRDefault="00961493" w:rsidP="00961493">
      <w:pPr>
        <w:spacing w:line="240" w:lineRule="auto"/>
        <w:jc w:val="center"/>
        <w:rPr>
          <w:rFonts w:ascii="Times New Roman"/>
          <w:sz w:val="20"/>
          <w:szCs w:val="20"/>
        </w:rPr>
      </w:pPr>
    </w:p>
    <w:p w14:paraId="14427DEF" w14:textId="77777777" w:rsidR="00961493" w:rsidRPr="007120ED" w:rsidRDefault="00961493" w:rsidP="00961493">
      <w:pPr>
        <w:spacing w:line="240" w:lineRule="auto"/>
        <w:jc w:val="center"/>
        <w:rPr>
          <w:rFonts w:ascii="Times New Roman"/>
          <w:sz w:val="20"/>
          <w:szCs w:val="20"/>
        </w:rPr>
      </w:pPr>
      <w:r w:rsidRPr="007120ED">
        <w:rPr>
          <w:rFonts w:ascii="Times New Roman"/>
          <w:sz w:val="20"/>
          <w:szCs w:val="20"/>
        </w:rPr>
        <w:t xml:space="preserve">Rasmussen College </w:t>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t xml:space="preserve">          Eden Prairie, MN</w:t>
      </w:r>
    </w:p>
    <w:p w14:paraId="55E5EF8C" w14:textId="6B52A9EE" w:rsidR="00961493" w:rsidRPr="007120ED" w:rsidRDefault="00961493" w:rsidP="00961493">
      <w:pPr>
        <w:spacing w:line="240" w:lineRule="auto"/>
        <w:rPr>
          <w:rFonts w:ascii="Times New Roman"/>
          <w:sz w:val="20"/>
          <w:szCs w:val="20"/>
        </w:rPr>
      </w:pPr>
      <w:r w:rsidRPr="007120ED">
        <w:rPr>
          <w:rFonts w:ascii="Times New Roman"/>
          <w:b/>
          <w:sz w:val="20"/>
          <w:szCs w:val="20"/>
        </w:rPr>
        <w:t>Health Information Management, A.A.S.</w:t>
      </w:r>
      <w:r w:rsidRPr="007120ED">
        <w:rPr>
          <w:rFonts w:ascii="Times New Roman"/>
          <w:b/>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007120ED">
        <w:rPr>
          <w:rFonts w:ascii="Times New Roman"/>
          <w:sz w:val="20"/>
          <w:szCs w:val="20"/>
        </w:rPr>
        <w:tab/>
      </w:r>
      <w:r w:rsidRPr="007120ED">
        <w:rPr>
          <w:rFonts w:ascii="Times New Roman"/>
          <w:sz w:val="20"/>
          <w:szCs w:val="20"/>
        </w:rPr>
        <w:t>December 2010</w:t>
      </w:r>
    </w:p>
    <w:p w14:paraId="7123B0C3" w14:textId="77777777" w:rsidR="00961493" w:rsidRPr="007120ED" w:rsidRDefault="00961493" w:rsidP="00961493">
      <w:pPr>
        <w:spacing w:line="240" w:lineRule="auto"/>
        <w:jc w:val="both"/>
        <w:rPr>
          <w:rFonts w:ascii="Times New Roman"/>
          <w:sz w:val="20"/>
          <w:szCs w:val="20"/>
        </w:rPr>
      </w:pPr>
      <w:r w:rsidRPr="007120ED">
        <w:rPr>
          <w:rFonts w:ascii="Times New Roman"/>
          <w:sz w:val="20"/>
          <w:szCs w:val="20"/>
        </w:rPr>
        <w:t> </w:t>
      </w:r>
    </w:p>
    <w:p w14:paraId="0141200E" w14:textId="77777777" w:rsidR="00961493" w:rsidRPr="007120ED" w:rsidRDefault="00961493" w:rsidP="00961493">
      <w:pPr>
        <w:spacing w:line="240" w:lineRule="auto"/>
        <w:jc w:val="both"/>
        <w:rPr>
          <w:rFonts w:ascii="Times New Roman"/>
          <w:sz w:val="20"/>
          <w:szCs w:val="20"/>
        </w:rPr>
      </w:pPr>
      <w:r w:rsidRPr="007120ED">
        <w:rPr>
          <w:rFonts w:ascii="Times New Roman"/>
          <w:sz w:val="20"/>
          <w:szCs w:val="20"/>
        </w:rPr>
        <w:t xml:space="preserve">Louisiana State University </w:t>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r>
      <w:r w:rsidRPr="007120ED">
        <w:rPr>
          <w:rFonts w:ascii="Times New Roman"/>
          <w:sz w:val="20"/>
          <w:szCs w:val="20"/>
        </w:rPr>
        <w:tab/>
        <w:t xml:space="preserve">          Baton Rouge, LA</w:t>
      </w:r>
    </w:p>
    <w:p w14:paraId="3A776C43"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 xml:space="preserve">Certified Coding Specialist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w:t>
      </w:r>
      <w:r w:rsidRPr="007120ED">
        <w:rPr>
          <w:rFonts w:ascii="Times New Roman"/>
          <w:sz w:val="20"/>
          <w:szCs w:val="20"/>
        </w:rPr>
        <w:t>August 2006</w:t>
      </w:r>
    </w:p>
    <w:p w14:paraId="12812282" w14:textId="77777777" w:rsidR="00961493" w:rsidRPr="007120ED" w:rsidRDefault="00961493" w:rsidP="00961493">
      <w:pPr>
        <w:spacing w:line="240" w:lineRule="auto"/>
        <w:rPr>
          <w:rFonts w:ascii="Times New Roman"/>
          <w:sz w:val="20"/>
          <w:szCs w:val="20"/>
        </w:rPr>
      </w:pPr>
      <w:r w:rsidRPr="007120ED">
        <w:rPr>
          <w:rFonts w:ascii="Times New Roman"/>
          <w:noProof/>
          <w:sz w:val="20"/>
          <w:szCs w:val="20"/>
        </w:rPr>
        <mc:AlternateContent>
          <mc:Choice Requires="wps">
            <w:drawing>
              <wp:anchor distT="0" distB="0" distL="114300" distR="114300" simplePos="0" relativeHeight="251661312" behindDoc="0" locked="0" layoutInCell="1" allowOverlap="1" wp14:anchorId="297FF38A" wp14:editId="2CAEB01A">
                <wp:simplePos x="0" y="0"/>
                <wp:positionH relativeFrom="column">
                  <wp:posOffset>57150</wp:posOffset>
                </wp:positionH>
                <wp:positionV relativeFrom="paragraph">
                  <wp:posOffset>76200</wp:posOffset>
                </wp:positionV>
                <wp:extent cx="6410325" cy="9525"/>
                <wp:effectExtent l="0" t="0" r="952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E9448" id="AutoShape 5" o:spid="_x0000_s1026" type="#_x0000_t32" style="position:absolute;margin-left:4.5pt;margin-top:6pt;width:504.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fDJQIAAEg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"/>
            </w:pict>
          </mc:Fallback>
        </mc:AlternateContent>
      </w:r>
      <w:r w:rsidRPr="007120ED">
        <w:rPr>
          <w:rFonts w:ascii="Times New Roman"/>
          <w:b/>
          <w:sz w:val="20"/>
          <w:szCs w:val="20"/>
        </w:rPr>
        <w:t> </w:t>
      </w:r>
      <w:r w:rsidRPr="007120ED">
        <w:rPr>
          <w:rFonts w:ascii="Times New Roman"/>
          <w:sz w:val="20"/>
          <w:szCs w:val="20"/>
        </w:rPr>
        <w:t> </w:t>
      </w:r>
    </w:p>
    <w:p w14:paraId="7F157DD6" w14:textId="77777777" w:rsidR="00961493" w:rsidRPr="007120ED" w:rsidRDefault="00961493" w:rsidP="00961493">
      <w:pPr>
        <w:spacing w:line="240" w:lineRule="auto"/>
        <w:jc w:val="center"/>
        <w:rPr>
          <w:rFonts w:ascii="Times New Roman"/>
          <w:b/>
          <w:sz w:val="20"/>
          <w:szCs w:val="20"/>
        </w:rPr>
      </w:pPr>
      <w:r w:rsidRPr="007120ED">
        <w:rPr>
          <w:rFonts w:ascii="Times New Roman"/>
          <w:b/>
          <w:sz w:val="20"/>
          <w:szCs w:val="20"/>
        </w:rPr>
        <w:t>PROFESSIONAL EXPERIENCE</w:t>
      </w:r>
    </w:p>
    <w:p w14:paraId="768965D0" w14:textId="77777777" w:rsidR="00961493" w:rsidRPr="007120ED" w:rsidRDefault="00961493" w:rsidP="00961493">
      <w:pPr>
        <w:spacing w:line="240" w:lineRule="auto"/>
        <w:jc w:val="both"/>
        <w:rPr>
          <w:rFonts w:ascii="Times New Roman"/>
          <w:b/>
          <w:sz w:val="20"/>
          <w:szCs w:val="20"/>
        </w:rPr>
      </w:pPr>
    </w:p>
    <w:p w14:paraId="1013CC22" w14:textId="77777777" w:rsidR="00961493" w:rsidRPr="007120ED" w:rsidRDefault="001F237E" w:rsidP="00961493">
      <w:pPr>
        <w:spacing w:line="240" w:lineRule="auto"/>
        <w:jc w:val="both"/>
        <w:rPr>
          <w:rFonts w:ascii="Times New Roman"/>
          <w:sz w:val="20"/>
          <w:szCs w:val="20"/>
        </w:rPr>
      </w:pPr>
      <w:r w:rsidRPr="007120ED">
        <w:rPr>
          <w:rFonts w:ascii="Times New Roman"/>
          <w:b/>
          <w:sz w:val="20"/>
          <w:szCs w:val="20"/>
        </w:rPr>
        <w:t>LOUISIANA HEALTHCARE INSTITUTE</w:t>
      </w:r>
      <w:r w:rsidR="00961493" w:rsidRPr="007120ED">
        <w:rPr>
          <w:rFonts w:ascii="Times New Roman"/>
          <w:b/>
          <w:sz w:val="20"/>
          <w:szCs w:val="20"/>
        </w:rPr>
        <w:tab/>
      </w:r>
      <w:r w:rsidR="00961493" w:rsidRPr="007120ED">
        <w:rPr>
          <w:rFonts w:ascii="Times New Roman"/>
          <w:b/>
          <w:sz w:val="20"/>
          <w:szCs w:val="20"/>
        </w:rPr>
        <w:tab/>
      </w:r>
      <w:r w:rsidR="00961493" w:rsidRPr="007120ED">
        <w:rPr>
          <w:rFonts w:ascii="Times New Roman"/>
          <w:b/>
          <w:sz w:val="20"/>
          <w:szCs w:val="20"/>
        </w:rPr>
        <w:tab/>
      </w:r>
      <w:r w:rsidR="00961493" w:rsidRPr="007120ED">
        <w:rPr>
          <w:rFonts w:ascii="Times New Roman"/>
          <w:b/>
          <w:sz w:val="20"/>
          <w:szCs w:val="20"/>
        </w:rPr>
        <w:tab/>
        <w:t xml:space="preserve">      </w:t>
      </w:r>
      <w:r w:rsidR="00961493" w:rsidRPr="007120ED">
        <w:rPr>
          <w:rFonts w:ascii="Times New Roman"/>
          <w:b/>
          <w:sz w:val="20"/>
          <w:szCs w:val="20"/>
        </w:rPr>
        <w:tab/>
        <w:t xml:space="preserve">         </w:t>
      </w:r>
      <w:r w:rsidRPr="007120ED">
        <w:rPr>
          <w:rFonts w:ascii="Times New Roman"/>
          <w:b/>
          <w:sz w:val="20"/>
          <w:szCs w:val="20"/>
        </w:rPr>
        <w:t xml:space="preserve">             </w:t>
      </w:r>
      <w:r w:rsidR="00961493" w:rsidRPr="007120ED">
        <w:rPr>
          <w:rFonts w:ascii="Times New Roman"/>
          <w:b/>
          <w:sz w:val="20"/>
          <w:szCs w:val="20"/>
        </w:rPr>
        <w:t>Baton Rouge, LA</w:t>
      </w:r>
    </w:p>
    <w:p w14:paraId="628AF9A9" w14:textId="77777777" w:rsidR="00961493" w:rsidRPr="007120ED" w:rsidRDefault="00961493" w:rsidP="00961493">
      <w:pPr>
        <w:spacing w:line="240" w:lineRule="auto"/>
        <w:jc w:val="both"/>
        <w:rPr>
          <w:rFonts w:ascii="Times New Roman"/>
          <w:b/>
          <w:sz w:val="20"/>
          <w:szCs w:val="20"/>
        </w:rPr>
      </w:pPr>
      <w:r w:rsidRPr="007120ED">
        <w:rPr>
          <w:rFonts w:ascii="Times New Roman"/>
          <w:b/>
          <w:i/>
          <w:sz w:val="20"/>
          <w:szCs w:val="20"/>
        </w:rPr>
        <w:t xml:space="preserve">Healthcare Consultant </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Pr="007120ED">
        <w:rPr>
          <w:rFonts w:ascii="Times New Roman"/>
          <w:b/>
          <w:sz w:val="20"/>
          <w:szCs w:val="20"/>
        </w:rPr>
        <w:t>03/2006-Present</w:t>
      </w:r>
    </w:p>
    <w:p w14:paraId="5CAFF2FF" w14:textId="6577EB59" w:rsidR="00961493" w:rsidRPr="007120ED" w:rsidRDefault="007120ED" w:rsidP="007120ED">
      <w:pPr>
        <w:pStyle w:val="ListParagraph"/>
        <w:numPr>
          <w:ilvl w:val="0"/>
          <w:numId w:val="4"/>
        </w:numPr>
        <w:spacing w:line="240" w:lineRule="auto"/>
        <w:rPr>
          <w:rFonts w:ascii="Times New Roman"/>
          <w:sz w:val="20"/>
          <w:szCs w:val="20"/>
        </w:rPr>
      </w:pPr>
      <w:r>
        <w:rPr>
          <w:rFonts w:ascii="Times New Roman"/>
          <w:sz w:val="20"/>
          <w:szCs w:val="20"/>
        </w:rPr>
        <w:t>Provide education and training for healthcare professionals on compliance, professionalism, medical coding</w:t>
      </w:r>
    </w:p>
    <w:p w14:paraId="650A1898" w14:textId="77777777" w:rsidR="00961493" w:rsidRPr="007120ED" w:rsidRDefault="00961493" w:rsidP="00961493">
      <w:pPr>
        <w:pStyle w:val="ListParagraph"/>
        <w:numPr>
          <w:ilvl w:val="0"/>
          <w:numId w:val="4"/>
        </w:numPr>
        <w:spacing w:line="240" w:lineRule="auto"/>
        <w:rPr>
          <w:rFonts w:ascii="Times New Roman"/>
          <w:sz w:val="20"/>
          <w:szCs w:val="20"/>
        </w:rPr>
      </w:pPr>
      <w:r w:rsidRPr="007120ED">
        <w:rPr>
          <w:rFonts w:ascii="Times New Roman"/>
          <w:sz w:val="20"/>
          <w:szCs w:val="20"/>
        </w:rPr>
        <w:t>Evaluate the quality of clinical documentation to identify incomplete or inconsistent documentation for inpatient/outpatient encounters that impact the code selection and resulting DRG groups and payment.</w:t>
      </w:r>
    </w:p>
    <w:p w14:paraId="762E90B5" w14:textId="77777777" w:rsidR="00961493" w:rsidRPr="007120ED" w:rsidRDefault="00961493" w:rsidP="00961493">
      <w:pPr>
        <w:pStyle w:val="ListParagraph"/>
        <w:numPr>
          <w:ilvl w:val="0"/>
          <w:numId w:val="4"/>
        </w:numPr>
        <w:spacing w:line="240" w:lineRule="auto"/>
        <w:rPr>
          <w:rFonts w:ascii="Times New Roman"/>
          <w:sz w:val="20"/>
          <w:szCs w:val="20"/>
        </w:rPr>
      </w:pPr>
      <w:r w:rsidRPr="007120ED">
        <w:rPr>
          <w:rFonts w:ascii="Times New Roman"/>
          <w:sz w:val="20"/>
          <w:szCs w:val="20"/>
        </w:rPr>
        <w:t>Ability to identify coding aberrancies or errors through paid claims analysis</w:t>
      </w:r>
    </w:p>
    <w:p w14:paraId="7372617E" w14:textId="77777777" w:rsidR="00961493" w:rsidRPr="007120ED" w:rsidRDefault="00961493" w:rsidP="00961493">
      <w:pPr>
        <w:pStyle w:val="ListParagraph"/>
        <w:numPr>
          <w:ilvl w:val="0"/>
          <w:numId w:val="4"/>
        </w:numPr>
        <w:spacing w:line="240" w:lineRule="auto"/>
        <w:rPr>
          <w:rFonts w:ascii="Times New Roman"/>
          <w:sz w:val="20"/>
          <w:szCs w:val="20"/>
        </w:rPr>
      </w:pPr>
      <w:r w:rsidRPr="007120ED">
        <w:rPr>
          <w:rFonts w:ascii="Times New Roman"/>
          <w:sz w:val="20"/>
          <w:szCs w:val="20"/>
        </w:rPr>
        <w:t>Establish program governance when needed to assure response to issue escalation</w:t>
      </w:r>
    </w:p>
    <w:p w14:paraId="061314CA" w14:textId="77777777" w:rsidR="00961493" w:rsidRPr="007120ED" w:rsidRDefault="00961493" w:rsidP="00961493">
      <w:pPr>
        <w:pStyle w:val="ListParagraph"/>
        <w:numPr>
          <w:ilvl w:val="0"/>
          <w:numId w:val="4"/>
        </w:numPr>
        <w:spacing w:line="240" w:lineRule="auto"/>
        <w:rPr>
          <w:rFonts w:ascii="Times New Roman"/>
          <w:sz w:val="20"/>
          <w:szCs w:val="20"/>
        </w:rPr>
      </w:pPr>
      <w:r w:rsidRPr="007120ED">
        <w:rPr>
          <w:rFonts w:ascii="Times New Roman"/>
          <w:sz w:val="20"/>
          <w:szCs w:val="20"/>
        </w:rPr>
        <w:t>Develop program budget and ensures program meets its stated objectives</w:t>
      </w:r>
    </w:p>
    <w:p w14:paraId="118114D2" w14:textId="49C070CA" w:rsidR="00961493" w:rsidRPr="007120ED" w:rsidRDefault="00961493" w:rsidP="00961493">
      <w:pPr>
        <w:pStyle w:val="ListParagraph"/>
        <w:numPr>
          <w:ilvl w:val="0"/>
          <w:numId w:val="4"/>
        </w:numPr>
        <w:spacing w:line="240" w:lineRule="auto"/>
        <w:rPr>
          <w:rFonts w:ascii="Times New Roman"/>
          <w:sz w:val="20"/>
          <w:szCs w:val="20"/>
        </w:rPr>
      </w:pPr>
      <w:r w:rsidRPr="007120ED">
        <w:rPr>
          <w:rFonts w:ascii="Times New Roman"/>
          <w:sz w:val="20"/>
          <w:szCs w:val="20"/>
        </w:rPr>
        <w:t>Develop documentation</w:t>
      </w:r>
      <w:r w:rsidR="0054075D">
        <w:rPr>
          <w:rFonts w:ascii="Times New Roman"/>
          <w:sz w:val="20"/>
          <w:szCs w:val="20"/>
        </w:rPr>
        <w:t>s, training</w:t>
      </w:r>
      <w:r w:rsidRPr="007120ED">
        <w:rPr>
          <w:rFonts w:ascii="Times New Roman"/>
          <w:sz w:val="20"/>
          <w:szCs w:val="20"/>
        </w:rPr>
        <w:t xml:space="preserve"> </w:t>
      </w:r>
      <w:r w:rsidR="0054075D">
        <w:rPr>
          <w:rFonts w:ascii="Times New Roman"/>
          <w:sz w:val="20"/>
          <w:szCs w:val="20"/>
        </w:rPr>
        <w:t>and presentations for</w:t>
      </w:r>
      <w:r w:rsidRPr="007120ED">
        <w:rPr>
          <w:rFonts w:ascii="Times New Roman"/>
          <w:sz w:val="20"/>
          <w:szCs w:val="20"/>
        </w:rPr>
        <w:t xml:space="preserve"> tracking and reporting of the program</w:t>
      </w:r>
      <w:r w:rsidRPr="007120ED">
        <w:rPr>
          <w:rFonts w:ascii="Times New Roman"/>
          <w:sz w:val="20"/>
          <w:szCs w:val="20"/>
        </w:rPr>
        <w:t>’</w:t>
      </w:r>
      <w:r w:rsidRPr="007120ED">
        <w:rPr>
          <w:rFonts w:ascii="Times New Roman"/>
          <w:sz w:val="20"/>
          <w:szCs w:val="20"/>
        </w:rPr>
        <w:t>s success</w:t>
      </w:r>
    </w:p>
    <w:p w14:paraId="021E5C90" w14:textId="21C9BD16" w:rsidR="00961493" w:rsidRPr="007120ED" w:rsidRDefault="0054075D" w:rsidP="00961493">
      <w:pPr>
        <w:pStyle w:val="ListParagraph"/>
        <w:numPr>
          <w:ilvl w:val="0"/>
          <w:numId w:val="4"/>
        </w:numPr>
        <w:spacing w:line="240" w:lineRule="auto"/>
        <w:rPr>
          <w:rFonts w:ascii="Times New Roman"/>
          <w:sz w:val="20"/>
          <w:szCs w:val="20"/>
        </w:rPr>
      </w:pPr>
      <w:r>
        <w:rPr>
          <w:rFonts w:ascii="Times New Roman"/>
          <w:sz w:val="20"/>
          <w:szCs w:val="20"/>
        </w:rPr>
        <w:t>M</w:t>
      </w:r>
      <w:r w:rsidR="00961493" w:rsidRPr="007120ED">
        <w:rPr>
          <w:rFonts w:ascii="Times New Roman"/>
          <w:sz w:val="20"/>
          <w:szCs w:val="20"/>
        </w:rPr>
        <w:t>edical coding and abstracting for profit stability and facilitate any coding changes to maximize revenue</w:t>
      </w:r>
    </w:p>
    <w:p w14:paraId="61D1C086"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 xml:space="preserve">Responsible for evaluating the coding practices of the medical clinics for accuracy and completeness while providing continued coding support </w:t>
      </w:r>
    </w:p>
    <w:p w14:paraId="46D3C812"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w:t>
      </w:r>
      <w:r w:rsidRPr="007120ED">
        <w:rPr>
          <w:rFonts w:ascii="Times New Roman"/>
          <w:sz w:val="20"/>
          <w:szCs w:val="20"/>
        </w:rPr>
        <w:tab/>
        <w:t>Facilitate strategic goals and ethical standards, assess and implement long-term and short-term goals financially using insurance carrier</w:t>
      </w:r>
      <w:r w:rsidRPr="007120ED">
        <w:rPr>
          <w:rFonts w:ascii="Times New Roman"/>
          <w:sz w:val="20"/>
          <w:szCs w:val="20"/>
        </w:rPr>
        <w:t>’</w:t>
      </w:r>
      <w:r w:rsidRPr="007120ED">
        <w:rPr>
          <w:rFonts w:ascii="Times New Roman"/>
          <w:sz w:val="20"/>
          <w:szCs w:val="20"/>
        </w:rPr>
        <w:t>s guidelines and standards</w:t>
      </w:r>
    </w:p>
    <w:p w14:paraId="45AF40E4" w14:textId="157B2BFB"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 xml:space="preserve">Ensure compliance </w:t>
      </w:r>
      <w:r w:rsidR="0054075D">
        <w:rPr>
          <w:rFonts w:ascii="Times New Roman"/>
          <w:sz w:val="20"/>
          <w:szCs w:val="20"/>
        </w:rPr>
        <w:t xml:space="preserve">of </w:t>
      </w:r>
      <w:r w:rsidRPr="007120ED">
        <w:rPr>
          <w:rFonts w:ascii="Times New Roman"/>
          <w:sz w:val="20"/>
          <w:szCs w:val="20"/>
        </w:rPr>
        <w:t>federal</w:t>
      </w:r>
      <w:r w:rsidR="0054075D">
        <w:rPr>
          <w:rFonts w:ascii="Times New Roman"/>
          <w:sz w:val="20"/>
          <w:szCs w:val="20"/>
        </w:rPr>
        <w:t>/</w:t>
      </w:r>
      <w:r w:rsidRPr="007120ED">
        <w:rPr>
          <w:rFonts w:ascii="Times New Roman"/>
          <w:sz w:val="20"/>
          <w:szCs w:val="20"/>
        </w:rPr>
        <w:t>state laws, regulations</w:t>
      </w:r>
      <w:r w:rsidR="0054075D">
        <w:rPr>
          <w:rFonts w:ascii="Times New Roman"/>
          <w:sz w:val="20"/>
          <w:szCs w:val="20"/>
        </w:rPr>
        <w:t>,</w:t>
      </w:r>
      <w:r w:rsidRPr="007120ED">
        <w:rPr>
          <w:rFonts w:ascii="Times New Roman"/>
          <w:sz w:val="20"/>
          <w:szCs w:val="20"/>
        </w:rPr>
        <w:t xml:space="preserve"> standards related to health information and coding principles</w:t>
      </w:r>
    </w:p>
    <w:p w14:paraId="72405B5B" w14:textId="46E59B94" w:rsidR="00961493" w:rsidRPr="007120ED" w:rsidRDefault="00961493" w:rsidP="007120ED">
      <w:pPr>
        <w:spacing w:line="240" w:lineRule="auto"/>
        <w:ind w:left="720" w:hanging="360"/>
        <w:rPr>
          <w:rFonts w:ascii="Times New Roman" w:eastAsiaTheme="minorEastAsia" w:hAnsi="Times New Roman" w:cs="Times New Roman"/>
          <w:color w:val="000000" w:themeColor="text1"/>
          <w:kern w:val="24"/>
          <w:sz w:val="20"/>
          <w:szCs w:val="20"/>
        </w:rPr>
      </w:pPr>
      <w:r w:rsidRPr="007120ED">
        <w:rPr>
          <w:rFonts w:ascii="Times New Roman"/>
          <w:sz w:val="20"/>
          <w:szCs w:val="20"/>
        </w:rPr>
        <w:t>•     </w:t>
      </w:r>
      <w:r w:rsidRPr="007120ED">
        <w:rPr>
          <w:rFonts w:ascii="Times New Roman"/>
          <w:sz w:val="20"/>
          <w:szCs w:val="20"/>
        </w:rPr>
        <w:t>Provide education and training to the healthcare system</w:t>
      </w:r>
      <w:r w:rsidRPr="007120ED">
        <w:rPr>
          <w:rFonts w:ascii="Times New Roman"/>
          <w:sz w:val="20"/>
          <w:szCs w:val="20"/>
        </w:rPr>
        <w:t>’</w:t>
      </w:r>
      <w:r w:rsidRPr="007120ED">
        <w:rPr>
          <w:rFonts w:ascii="Times New Roman"/>
          <w:sz w:val="20"/>
          <w:szCs w:val="20"/>
        </w:rPr>
        <w:t>s employees in areas relevant to health information management policies and procedures</w:t>
      </w:r>
    </w:p>
    <w:p w14:paraId="29FD9783" w14:textId="77777777" w:rsidR="001F237E" w:rsidRPr="007120ED" w:rsidRDefault="001F237E" w:rsidP="001F237E">
      <w:pPr>
        <w:spacing w:line="240" w:lineRule="auto"/>
        <w:jc w:val="both"/>
        <w:rPr>
          <w:rFonts w:ascii="Times New Roman"/>
          <w:b/>
          <w:sz w:val="20"/>
          <w:szCs w:val="20"/>
        </w:rPr>
      </w:pPr>
    </w:p>
    <w:p w14:paraId="00AA5456" w14:textId="77777777" w:rsidR="001F237E" w:rsidRPr="007120ED" w:rsidRDefault="001F237E" w:rsidP="001F237E">
      <w:pPr>
        <w:spacing w:line="240" w:lineRule="auto"/>
        <w:jc w:val="both"/>
        <w:rPr>
          <w:rFonts w:ascii="Times New Roman"/>
          <w:sz w:val="20"/>
          <w:szCs w:val="20"/>
        </w:rPr>
      </w:pPr>
      <w:r w:rsidRPr="007120ED">
        <w:rPr>
          <w:rFonts w:ascii="Times New Roman"/>
          <w:b/>
          <w:sz w:val="20"/>
          <w:szCs w:val="20"/>
        </w:rPr>
        <w:lastRenderedPageBreak/>
        <w:t>WELLPOINT</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w:t>
      </w:r>
      <w:r w:rsidRPr="007120ED">
        <w:rPr>
          <w:rFonts w:ascii="Times New Roman"/>
          <w:b/>
          <w:sz w:val="20"/>
          <w:szCs w:val="20"/>
        </w:rPr>
        <w:tab/>
        <w:t xml:space="preserve">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Remote</w:t>
      </w:r>
    </w:p>
    <w:p w14:paraId="21720F42" w14:textId="45B2DAD5" w:rsidR="001F237E" w:rsidRPr="007120ED" w:rsidRDefault="001F237E" w:rsidP="001F237E">
      <w:pPr>
        <w:spacing w:line="240" w:lineRule="auto"/>
        <w:jc w:val="both"/>
        <w:rPr>
          <w:rFonts w:ascii="Times New Roman"/>
          <w:b/>
          <w:sz w:val="20"/>
          <w:szCs w:val="20"/>
        </w:rPr>
      </w:pPr>
      <w:r w:rsidRPr="007120ED">
        <w:rPr>
          <w:rFonts w:ascii="Times New Roman"/>
          <w:b/>
          <w:i/>
          <w:sz w:val="20"/>
          <w:szCs w:val="20"/>
        </w:rPr>
        <w:t>Cost of Care Coordinator (ICD-10 Project)</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0054075D">
        <w:rPr>
          <w:rFonts w:ascii="Times New Roman"/>
          <w:b/>
          <w:i/>
          <w:sz w:val="20"/>
          <w:szCs w:val="20"/>
        </w:rPr>
        <w:tab/>
      </w:r>
      <w:r w:rsidR="0054075D">
        <w:rPr>
          <w:rFonts w:ascii="Times New Roman"/>
          <w:b/>
          <w:i/>
          <w:sz w:val="20"/>
          <w:szCs w:val="20"/>
        </w:rPr>
        <w:tab/>
      </w:r>
      <w:r w:rsidRPr="007120ED">
        <w:rPr>
          <w:rFonts w:ascii="Times New Roman"/>
          <w:b/>
          <w:i/>
          <w:sz w:val="20"/>
          <w:szCs w:val="20"/>
        </w:rPr>
        <w:t xml:space="preserve"> </w:t>
      </w:r>
      <w:r w:rsidRPr="007120ED">
        <w:rPr>
          <w:rFonts w:ascii="Times New Roman"/>
          <w:b/>
          <w:sz w:val="20"/>
          <w:szCs w:val="20"/>
        </w:rPr>
        <w:t>04/2014-</w:t>
      </w:r>
      <w:r w:rsidR="00FD0B05" w:rsidRPr="007120ED">
        <w:rPr>
          <w:rFonts w:ascii="Times New Roman"/>
          <w:b/>
          <w:sz w:val="20"/>
          <w:szCs w:val="20"/>
        </w:rPr>
        <w:t>11</w:t>
      </w:r>
      <w:r w:rsidRPr="007120ED">
        <w:rPr>
          <w:rFonts w:ascii="Times New Roman"/>
          <w:b/>
          <w:sz w:val="20"/>
          <w:szCs w:val="20"/>
        </w:rPr>
        <w:t>/</w:t>
      </w:r>
      <w:r w:rsidR="00FD0B05" w:rsidRPr="007120ED">
        <w:rPr>
          <w:rFonts w:ascii="Times New Roman"/>
          <w:b/>
          <w:sz w:val="20"/>
          <w:szCs w:val="20"/>
        </w:rPr>
        <w:t>20</w:t>
      </w:r>
      <w:r w:rsidRPr="007120ED">
        <w:rPr>
          <w:rFonts w:ascii="Times New Roman"/>
          <w:b/>
          <w:sz w:val="20"/>
          <w:szCs w:val="20"/>
        </w:rPr>
        <w:t>15</w:t>
      </w:r>
    </w:p>
    <w:p w14:paraId="2FC00A4E" w14:textId="77777777" w:rsidR="001F237E" w:rsidRPr="007120ED" w:rsidRDefault="001F237E" w:rsidP="001F237E">
      <w:pPr>
        <w:pStyle w:val="ListParagraph"/>
        <w:numPr>
          <w:ilvl w:val="0"/>
          <w:numId w:val="5"/>
        </w:numPr>
        <w:spacing w:line="240" w:lineRule="auto"/>
        <w:jc w:val="both"/>
        <w:rPr>
          <w:rFonts w:ascii="Times New Roman" w:eastAsiaTheme="minorEastAsia" w:hAnsi="Times New Roman" w:cs="Times New Roman"/>
          <w:color w:val="000000" w:themeColor="text1"/>
          <w:kern w:val="24"/>
          <w:sz w:val="20"/>
          <w:szCs w:val="20"/>
        </w:rPr>
      </w:pPr>
      <w:r w:rsidRPr="007120ED">
        <w:rPr>
          <w:rFonts w:ascii="Times New Roman" w:eastAsiaTheme="minorEastAsia" w:hAnsi="Times New Roman" w:cs="Times New Roman"/>
          <w:color w:val="000000" w:themeColor="text1"/>
          <w:kern w:val="24"/>
          <w:sz w:val="20"/>
          <w:szCs w:val="20"/>
        </w:rPr>
        <w:t>Identify system configuration issues for correct adjudication of codes in contracts, DRGs triggered as improper payment DRGs for provider audit</w:t>
      </w:r>
    </w:p>
    <w:p w14:paraId="75582192" w14:textId="77777777" w:rsidR="001F237E" w:rsidRPr="007120ED" w:rsidRDefault="001F237E" w:rsidP="001F237E">
      <w:pPr>
        <w:pStyle w:val="ListParagraph"/>
        <w:numPr>
          <w:ilvl w:val="0"/>
          <w:numId w:val="5"/>
        </w:numPr>
        <w:spacing w:line="240" w:lineRule="auto"/>
        <w:jc w:val="both"/>
        <w:rPr>
          <w:rFonts w:ascii="Times New Roman" w:hAnsi="Times New Roman" w:cs="Times New Roman"/>
          <w:b/>
          <w:sz w:val="20"/>
          <w:szCs w:val="20"/>
        </w:rPr>
      </w:pPr>
      <w:r w:rsidRPr="007120ED">
        <w:rPr>
          <w:rFonts w:ascii="Times New Roman" w:eastAsiaTheme="minorEastAsia" w:hAnsi="Times New Roman" w:cs="Times New Roman"/>
          <w:color w:val="000000" w:themeColor="text1"/>
          <w:kern w:val="24"/>
          <w:sz w:val="20"/>
          <w:szCs w:val="20"/>
        </w:rPr>
        <w:t xml:space="preserve">Develop a list of potential </w:t>
      </w:r>
      <w:proofErr w:type="gramStart"/>
      <w:r w:rsidRPr="007120ED">
        <w:rPr>
          <w:rFonts w:ascii="Times New Roman" w:eastAsiaTheme="minorEastAsia" w:hAnsi="Times New Roman" w:cs="Times New Roman"/>
          <w:color w:val="000000" w:themeColor="text1"/>
          <w:kern w:val="24"/>
          <w:sz w:val="20"/>
          <w:szCs w:val="20"/>
        </w:rPr>
        <w:t>front end</w:t>
      </w:r>
      <w:proofErr w:type="gramEnd"/>
      <w:r w:rsidRPr="007120ED">
        <w:rPr>
          <w:rFonts w:ascii="Times New Roman" w:eastAsiaTheme="minorEastAsia" w:hAnsi="Times New Roman" w:cs="Times New Roman"/>
          <w:color w:val="000000" w:themeColor="text1"/>
          <w:kern w:val="24"/>
          <w:sz w:val="20"/>
          <w:szCs w:val="20"/>
        </w:rPr>
        <w:t xml:space="preserve"> coding edits against DRGs, codes, or code clusters to ensure correct coding by the provider, alert fraud and abuse for potential patterns for inappropriate coding</w:t>
      </w:r>
    </w:p>
    <w:p w14:paraId="510CCE52" w14:textId="77777777" w:rsidR="001F237E" w:rsidRPr="007120ED" w:rsidRDefault="001F237E" w:rsidP="001F237E">
      <w:pPr>
        <w:pStyle w:val="ListParagraph"/>
        <w:numPr>
          <w:ilvl w:val="0"/>
          <w:numId w:val="5"/>
        </w:numPr>
        <w:spacing w:line="240" w:lineRule="auto"/>
        <w:jc w:val="both"/>
        <w:rPr>
          <w:rFonts w:ascii="Times New Roman" w:eastAsiaTheme="minorEastAsia" w:hAnsi="Times New Roman" w:cs="Times New Roman"/>
          <w:color w:val="000000" w:themeColor="text1"/>
          <w:kern w:val="24"/>
          <w:sz w:val="20"/>
          <w:szCs w:val="20"/>
        </w:rPr>
      </w:pPr>
      <w:r w:rsidRPr="007120ED">
        <w:rPr>
          <w:rFonts w:ascii="Times New Roman" w:eastAsiaTheme="minorEastAsia" w:hAnsi="Times New Roman" w:cs="Times New Roman"/>
          <w:color w:val="000000" w:themeColor="text1"/>
          <w:kern w:val="24"/>
          <w:sz w:val="20"/>
          <w:szCs w:val="20"/>
        </w:rPr>
        <w:t xml:space="preserve">Evaluate coder interpretation variability that causes reimbursement to increase or decrease due to coder interpretation </w:t>
      </w:r>
    </w:p>
    <w:p w14:paraId="7353EDC9" w14:textId="77777777" w:rsidR="00961493" w:rsidRPr="007120ED" w:rsidRDefault="00961493" w:rsidP="00961493">
      <w:pPr>
        <w:spacing w:line="240" w:lineRule="auto"/>
        <w:jc w:val="both"/>
        <w:rPr>
          <w:rFonts w:ascii="Times New Roman" w:hAnsi="Times New Roman" w:cs="Times New Roman"/>
          <w:b/>
          <w:sz w:val="20"/>
          <w:szCs w:val="20"/>
        </w:rPr>
      </w:pPr>
    </w:p>
    <w:p w14:paraId="75D63B97"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STATE OF LOUISIANA (BPCC)</w:t>
      </w:r>
      <w:r w:rsidRPr="007120ED">
        <w:rPr>
          <w:rFonts w:ascii="Times New Roman"/>
          <w:b/>
          <w:sz w:val="20"/>
          <w:szCs w:val="20"/>
        </w:rPr>
        <w:tab/>
      </w:r>
      <w:r w:rsidRPr="007120ED">
        <w:rPr>
          <w:rFonts w:ascii="Times New Roman"/>
          <w:b/>
          <w:sz w:val="20"/>
          <w:szCs w:val="20"/>
        </w:rPr>
        <w:tab/>
        <w:t xml:space="preserve">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w:t>
      </w:r>
      <w:r w:rsidRPr="007120ED">
        <w:rPr>
          <w:rFonts w:ascii="Times New Roman"/>
          <w:b/>
          <w:sz w:val="20"/>
          <w:szCs w:val="20"/>
        </w:rPr>
        <w:tab/>
        <w:t xml:space="preserve">                         Shreveport, LA</w:t>
      </w:r>
    </w:p>
    <w:p w14:paraId="36B90E8F" w14:textId="0A82CAAF" w:rsidR="00961493" w:rsidRPr="007120ED" w:rsidRDefault="00961493" w:rsidP="00961493">
      <w:pPr>
        <w:spacing w:line="240" w:lineRule="auto"/>
        <w:jc w:val="both"/>
        <w:rPr>
          <w:rFonts w:ascii="Times New Roman"/>
          <w:b/>
          <w:sz w:val="20"/>
          <w:szCs w:val="20"/>
        </w:rPr>
      </w:pPr>
      <w:r w:rsidRPr="007120ED">
        <w:rPr>
          <w:rFonts w:ascii="Times New Roman"/>
          <w:b/>
          <w:i/>
          <w:sz w:val="20"/>
          <w:szCs w:val="20"/>
        </w:rPr>
        <w:t>Program Development Manager</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0054075D">
        <w:rPr>
          <w:rFonts w:ascii="Times New Roman"/>
          <w:b/>
          <w:i/>
          <w:sz w:val="20"/>
          <w:szCs w:val="20"/>
        </w:rPr>
        <w:tab/>
      </w:r>
      <w:r w:rsidR="0054075D">
        <w:rPr>
          <w:rFonts w:ascii="Times New Roman"/>
          <w:b/>
          <w:i/>
          <w:sz w:val="20"/>
          <w:szCs w:val="20"/>
        </w:rPr>
        <w:tab/>
      </w:r>
      <w:r w:rsidRPr="007120ED">
        <w:rPr>
          <w:rFonts w:ascii="Times New Roman"/>
          <w:b/>
          <w:i/>
          <w:sz w:val="20"/>
          <w:szCs w:val="20"/>
        </w:rPr>
        <w:t xml:space="preserve"> </w:t>
      </w:r>
      <w:r w:rsidRPr="007120ED">
        <w:rPr>
          <w:rFonts w:ascii="Times New Roman"/>
          <w:b/>
          <w:sz w:val="20"/>
          <w:szCs w:val="20"/>
        </w:rPr>
        <w:t>06/2011-</w:t>
      </w:r>
      <w:r w:rsidR="00FD0B05" w:rsidRPr="007120ED">
        <w:rPr>
          <w:rFonts w:ascii="Times New Roman"/>
          <w:b/>
          <w:sz w:val="20"/>
          <w:szCs w:val="20"/>
        </w:rPr>
        <w:t>11</w:t>
      </w:r>
      <w:r w:rsidRPr="007120ED">
        <w:rPr>
          <w:rFonts w:ascii="Times New Roman"/>
          <w:b/>
          <w:sz w:val="20"/>
          <w:szCs w:val="20"/>
        </w:rPr>
        <w:t>/2015</w:t>
      </w:r>
    </w:p>
    <w:p w14:paraId="747063C8" w14:textId="77777777" w:rsidR="00961493" w:rsidRPr="007120ED" w:rsidRDefault="00961493" w:rsidP="00961493">
      <w:pPr>
        <w:pStyle w:val="ListParagraph"/>
        <w:numPr>
          <w:ilvl w:val="0"/>
          <w:numId w:val="1"/>
        </w:numPr>
        <w:spacing w:line="240" w:lineRule="auto"/>
        <w:jc w:val="both"/>
        <w:rPr>
          <w:rFonts w:ascii="Times New Roman" w:hAnsi="Times New Roman" w:cs="Times New Roman"/>
          <w:sz w:val="20"/>
          <w:szCs w:val="20"/>
        </w:rPr>
      </w:pPr>
      <w:r w:rsidRPr="007120ED">
        <w:rPr>
          <w:rFonts w:ascii="Times New Roman"/>
          <w:sz w:val="20"/>
          <w:szCs w:val="20"/>
        </w:rPr>
        <w:t xml:space="preserve">Develop and institute an effective training program and curriculum to educate practice managers throughout Louisiana, providing best practices on policies and procedures, functions of the facility, </w:t>
      </w:r>
      <w:r w:rsidRPr="007120ED">
        <w:rPr>
          <w:rFonts w:ascii="Times New Roman" w:hAnsi="Times New Roman" w:cs="Times New Roman"/>
          <w:sz w:val="20"/>
          <w:szCs w:val="20"/>
          <w:lang w:val="en-GB"/>
        </w:rPr>
        <w:t>with an emphasis on long-term and short-term solutions to operational and administrative problems, managing all aspects of the daily operations and leading to increased efficiencies, reduced costs and increased revenue</w:t>
      </w:r>
      <w:r w:rsidRPr="007120ED">
        <w:rPr>
          <w:rFonts w:ascii="Times New Roman" w:hAnsi="Times New Roman" w:cs="Times New Roman"/>
          <w:sz w:val="20"/>
          <w:szCs w:val="20"/>
        </w:rPr>
        <w:t>.</w:t>
      </w:r>
    </w:p>
    <w:p w14:paraId="16B0D5B6" w14:textId="5459A83B" w:rsidR="00961493" w:rsidRPr="007120ED" w:rsidRDefault="00961493" w:rsidP="00961493">
      <w:pPr>
        <w:pStyle w:val="ListParagraph"/>
        <w:numPr>
          <w:ilvl w:val="0"/>
          <w:numId w:val="1"/>
        </w:numPr>
        <w:spacing w:line="240" w:lineRule="auto"/>
        <w:jc w:val="both"/>
        <w:rPr>
          <w:rFonts w:ascii="Times New Roman"/>
          <w:sz w:val="20"/>
          <w:szCs w:val="20"/>
        </w:rPr>
      </w:pPr>
      <w:r w:rsidRPr="007120ED">
        <w:rPr>
          <w:rFonts w:ascii="Times New Roman"/>
          <w:sz w:val="20"/>
          <w:szCs w:val="20"/>
        </w:rPr>
        <w:t xml:space="preserve">Develop and implement </w:t>
      </w:r>
      <w:r w:rsidR="007120ED">
        <w:rPr>
          <w:rFonts w:ascii="Times New Roman"/>
          <w:sz w:val="20"/>
          <w:szCs w:val="20"/>
        </w:rPr>
        <w:t>a</w:t>
      </w:r>
      <w:r w:rsidRPr="007120ED">
        <w:rPr>
          <w:rFonts w:ascii="Times New Roman"/>
          <w:sz w:val="20"/>
          <w:szCs w:val="20"/>
        </w:rPr>
        <w:t xml:space="preserve"> cutting</w:t>
      </w:r>
      <w:r w:rsidR="0054075D">
        <w:rPr>
          <w:rFonts w:ascii="Times New Roman"/>
          <w:sz w:val="20"/>
          <w:szCs w:val="20"/>
        </w:rPr>
        <w:t>-</w:t>
      </w:r>
      <w:r w:rsidRPr="007120ED">
        <w:rPr>
          <w:rFonts w:ascii="Times New Roman"/>
          <w:sz w:val="20"/>
          <w:szCs w:val="20"/>
        </w:rPr>
        <w:t>edge payment methodology for Worker</w:t>
      </w:r>
      <w:r w:rsidRPr="007120ED">
        <w:rPr>
          <w:rFonts w:ascii="Times New Roman"/>
          <w:sz w:val="20"/>
          <w:szCs w:val="20"/>
        </w:rPr>
        <w:t>’</w:t>
      </w:r>
      <w:r w:rsidRPr="007120ED">
        <w:rPr>
          <w:rFonts w:ascii="Times New Roman"/>
          <w:sz w:val="20"/>
          <w:szCs w:val="20"/>
        </w:rPr>
        <w:t>s Comp</w:t>
      </w:r>
      <w:r w:rsidR="007120ED">
        <w:rPr>
          <w:rFonts w:ascii="Times New Roman"/>
          <w:sz w:val="20"/>
          <w:szCs w:val="20"/>
        </w:rPr>
        <w:t xml:space="preserve"> </w:t>
      </w:r>
      <w:r w:rsidRPr="007120ED">
        <w:rPr>
          <w:rFonts w:ascii="Times New Roman"/>
          <w:sz w:val="20"/>
          <w:szCs w:val="20"/>
        </w:rPr>
        <w:t>claim adjudication processes</w:t>
      </w:r>
    </w:p>
    <w:p w14:paraId="190369E2" w14:textId="77777777" w:rsidR="00961493" w:rsidRPr="007120ED" w:rsidRDefault="00961493" w:rsidP="00961493">
      <w:pPr>
        <w:pStyle w:val="ListParagraph"/>
        <w:numPr>
          <w:ilvl w:val="0"/>
          <w:numId w:val="1"/>
        </w:numPr>
        <w:spacing w:line="240" w:lineRule="auto"/>
        <w:jc w:val="both"/>
        <w:rPr>
          <w:rFonts w:ascii="Times New Roman"/>
          <w:sz w:val="20"/>
          <w:szCs w:val="20"/>
        </w:rPr>
      </w:pPr>
      <w:r w:rsidRPr="007120ED">
        <w:rPr>
          <w:rFonts w:ascii="Times New Roman"/>
          <w:sz w:val="20"/>
          <w:szCs w:val="20"/>
        </w:rPr>
        <w:t>Develop and implement extensive quality measures for Worker</w:t>
      </w:r>
      <w:r w:rsidRPr="007120ED">
        <w:rPr>
          <w:rFonts w:ascii="Times New Roman"/>
          <w:sz w:val="20"/>
          <w:szCs w:val="20"/>
        </w:rPr>
        <w:t>’</w:t>
      </w:r>
      <w:r w:rsidRPr="007120ED">
        <w:rPr>
          <w:rFonts w:ascii="Times New Roman"/>
          <w:sz w:val="20"/>
          <w:szCs w:val="20"/>
        </w:rPr>
        <w:t>s Compensation electronic claims</w:t>
      </w:r>
    </w:p>
    <w:p w14:paraId="3301B082" w14:textId="77777777" w:rsidR="00961493" w:rsidRPr="007120ED" w:rsidRDefault="00961493" w:rsidP="00961493">
      <w:pPr>
        <w:spacing w:line="240" w:lineRule="auto"/>
        <w:jc w:val="both"/>
        <w:rPr>
          <w:rFonts w:ascii="Times New Roman"/>
          <w:b/>
          <w:sz w:val="20"/>
          <w:szCs w:val="20"/>
        </w:rPr>
      </w:pPr>
    </w:p>
    <w:p w14:paraId="62DD47E9"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LSU HEALTHCARE NETWORK</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w:t>
      </w:r>
      <w:r w:rsidRPr="007120ED">
        <w:rPr>
          <w:rFonts w:ascii="Times New Roman"/>
          <w:b/>
          <w:sz w:val="20"/>
          <w:szCs w:val="20"/>
        </w:rPr>
        <w:tab/>
        <w:t xml:space="preserve">         New Orleans, LA</w:t>
      </w:r>
    </w:p>
    <w:p w14:paraId="5E1CA9EF" w14:textId="43A10980" w:rsidR="00961493" w:rsidRPr="007120ED" w:rsidRDefault="00961493" w:rsidP="00961493">
      <w:pPr>
        <w:spacing w:line="240" w:lineRule="auto"/>
        <w:jc w:val="both"/>
        <w:rPr>
          <w:rFonts w:ascii="Times New Roman"/>
          <w:b/>
          <w:sz w:val="20"/>
          <w:szCs w:val="20"/>
        </w:rPr>
      </w:pPr>
      <w:r w:rsidRPr="007120ED">
        <w:rPr>
          <w:rFonts w:ascii="Times New Roman"/>
          <w:b/>
          <w:i/>
          <w:sz w:val="20"/>
          <w:szCs w:val="20"/>
        </w:rPr>
        <w:t>Chief Compliance Officer/EHR Director</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0054075D">
        <w:rPr>
          <w:rFonts w:ascii="Times New Roman"/>
          <w:b/>
          <w:i/>
          <w:sz w:val="20"/>
          <w:szCs w:val="20"/>
        </w:rPr>
        <w:tab/>
      </w:r>
      <w:r w:rsidR="0054075D">
        <w:rPr>
          <w:rFonts w:ascii="Times New Roman"/>
          <w:b/>
          <w:i/>
          <w:sz w:val="20"/>
          <w:szCs w:val="20"/>
        </w:rPr>
        <w:tab/>
      </w:r>
      <w:r w:rsidRPr="007120ED">
        <w:rPr>
          <w:rFonts w:ascii="Times New Roman"/>
          <w:b/>
          <w:sz w:val="20"/>
          <w:szCs w:val="20"/>
        </w:rPr>
        <w:t>11/2010-01/2012</w:t>
      </w:r>
    </w:p>
    <w:p w14:paraId="0CB00C12" w14:textId="37CBA950" w:rsidR="00961493" w:rsidRPr="007120ED" w:rsidRDefault="00961493" w:rsidP="00961493">
      <w:pPr>
        <w:pStyle w:val="ListParagraph"/>
        <w:numPr>
          <w:ilvl w:val="0"/>
          <w:numId w:val="1"/>
        </w:numPr>
        <w:spacing w:line="240" w:lineRule="auto"/>
        <w:jc w:val="both"/>
        <w:rPr>
          <w:rFonts w:ascii="Times New Roman" w:hAnsi="Times New Roman" w:cs="Times New Roman"/>
          <w:sz w:val="20"/>
          <w:szCs w:val="20"/>
        </w:rPr>
      </w:pPr>
      <w:r w:rsidRPr="007120ED">
        <w:rPr>
          <w:rFonts w:ascii="Times New Roman" w:hAnsi="Times New Roman" w:cs="Times New Roman"/>
          <w:sz w:val="20"/>
          <w:szCs w:val="20"/>
        </w:rPr>
        <w:t>Institutes and maintain</w:t>
      </w:r>
      <w:r w:rsidR="0054075D">
        <w:rPr>
          <w:rFonts w:ascii="Times New Roman" w:hAnsi="Times New Roman" w:cs="Times New Roman"/>
          <w:sz w:val="20"/>
          <w:szCs w:val="20"/>
        </w:rPr>
        <w:t>s</w:t>
      </w:r>
      <w:r w:rsidRPr="007120ED">
        <w:rPr>
          <w:rFonts w:ascii="Times New Roman" w:hAnsi="Times New Roman" w:cs="Times New Roman"/>
          <w:sz w:val="20"/>
          <w:szCs w:val="20"/>
        </w:rPr>
        <w:t xml:space="preserve"> an effective compliance communication program for the organization, including promoting and providing ongoing training for all employees and managers: (a) use of the Compliance Hotline; (b) heightened awareness of Standards of Conduct, and (c) understanding of new</w:t>
      </w:r>
      <w:r w:rsidR="0054075D">
        <w:rPr>
          <w:rFonts w:ascii="Times New Roman" w:hAnsi="Times New Roman" w:cs="Times New Roman"/>
          <w:sz w:val="20"/>
          <w:szCs w:val="20"/>
        </w:rPr>
        <w:t>/</w:t>
      </w:r>
      <w:r w:rsidRPr="007120ED">
        <w:rPr>
          <w:rFonts w:ascii="Times New Roman" w:hAnsi="Times New Roman" w:cs="Times New Roman"/>
          <w:sz w:val="20"/>
          <w:szCs w:val="20"/>
        </w:rPr>
        <w:t xml:space="preserve"> existing compliance issues</w:t>
      </w:r>
      <w:r w:rsidR="0054075D">
        <w:rPr>
          <w:rFonts w:ascii="Times New Roman" w:hAnsi="Times New Roman" w:cs="Times New Roman"/>
          <w:sz w:val="20"/>
          <w:szCs w:val="20"/>
        </w:rPr>
        <w:t xml:space="preserve"> and</w:t>
      </w:r>
      <w:r w:rsidRPr="007120ED">
        <w:rPr>
          <w:rFonts w:ascii="Times New Roman" w:hAnsi="Times New Roman" w:cs="Times New Roman"/>
          <w:sz w:val="20"/>
          <w:szCs w:val="20"/>
        </w:rPr>
        <w:t xml:space="preserve"> related </w:t>
      </w:r>
      <w:r w:rsidR="0054075D">
        <w:rPr>
          <w:rFonts w:ascii="Times New Roman" w:hAnsi="Times New Roman" w:cs="Times New Roman"/>
          <w:sz w:val="20"/>
          <w:szCs w:val="20"/>
        </w:rPr>
        <w:t>policies.</w:t>
      </w:r>
    </w:p>
    <w:p w14:paraId="58CBC4A3" w14:textId="5870D206" w:rsidR="00961493" w:rsidRPr="007120ED" w:rsidRDefault="00961493" w:rsidP="0054075D">
      <w:pPr>
        <w:pStyle w:val="NormalWeb"/>
        <w:numPr>
          <w:ilvl w:val="0"/>
          <w:numId w:val="1"/>
        </w:numPr>
        <w:rPr>
          <w:sz w:val="20"/>
          <w:szCs w:val="20"/>
        </w:rPr>
      </w:pPr>
      <w:r w:rsidRPr="007120ED">
        <w:rPr>
          <w:sz w:val="20"/>
          <w:szCs w:val="20"/>
        </w:rPr>
        <w:t>Ensures proper reporting of violations or potential violations to duly authorized enforcement agencies as appropriate</w:t>
      </w:r>
    </w:p>
    <w:p w14:paraId="4E761CC6" w14:textId="59AAB168" w:rsidR="00961493" w:rsidRPr="007120ED" w:rsidRDefault="00961493" w:rsidP="00961493">
      <w:pPr>
        <w:pStyle w:val="NormalWeb"/>
        <w:numPr>
          <w:ilvl w:val="0"/>
          <w:numId w:val="1"/>
        </w:numPr>
        <w:rPr>
          <w:sz w:val="20"/>
          <w:szCs w:val="20"/>
        </w:rPr>
      </w:pPr>
      <w:r w:rsidRPr="007120ED">
        <w:rPr>
          <w:sz w:val="20"/>
          <w:szCs w:val="20"/>
        </w:rPr>
        <w:t>Supervising teams of 3-6 EHR Data Analyst, ensuring project is being completed in a timely manner, troubleshooting</w:t>
      </w:r>
      <w:r w:rsidR="0054075D">
        <w:rPr>
          <w:sz w:val="20"/>
          <w:szCs w:val="20"/>
        </w:rPr>
        <w:t xml:space="preserve">, </w:t>
      </w:r>
      <w:r w:rsidRPr="007120ED">
        <w:rPr>
          <w:sz w:val="20"/>
          <w:szCs w:val="20"/>
        </w:rPr>
        <w:t>determining integration and operational workflow throughout all departments.</w:t>
      </w:r>
    </w:p>
    <w:p w14:paraId="243AC1E1" w14:textId="77777777" w:rsidR="00961493" w:rsidRPr="007120ED" w:rsidRDefault="00961493" w:rsidP="007120ED">
      <w:pPr>
        <w:pStyle w:val="NormalWeb"/>
        <w:numPr>
          <w:ilvl w:val="0"/>
          <w:numId w:val="1"/>
        </w:numPr>
        <w:rPr>
          <w:sz w:val="20"/>
          <w:szCs w:val="20"/>
        </w:rPr>
      </w:pPr>
      <w:r w:rsidRPr="007120ED">
        <w:rPr>
          <w:sz w:val="20"/>
          <w:szCs w:val="20"/>
        </w:rPr>
        <w:t>Responsibility to facilitate design, development, analysis, creation, testing or modification of templates with goal of making sound workflow and business process recommendations.</w:t>
      </w:r>
    </w:p>
    <w:p w14:paraId="7D2CA86E"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 xml:space="preserve">GULF STATES LTAC (2 Locations)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Clinton, LA</w:t>
      </w:r>
    </w:p>
    <w:p w14:paraId="3546800B" w14:textId="77777777" w:rsidR="00961493" w:rsidRPr="007120ED" w:rsidRDefault="00961493" w:rsidP="00961493">
      <w:pPr>
        <w:spacing w:line="240" w:lineRule="auto"/>
        <w:jc w:val="both"/>
        <w:rPr>
          <w:rFonts w:ascii="Times New Roman"/>
          <w:sz w:val="20"/>
          <w:szCs w:val="20"/>
        </w:rPr>
      </w:pPr>
      <w:r w:rsidRPr="007120ED">
        <w:rPr>
          <w:rFonts w:ascii="Times New Roman"/>
          <w:b/>
          <w:i/>
          <w:sz w:val="20"/>
          <w:szCs w:val="20"/>
        </w:rPr>
        <w:t xml:space="preserve">HIM Director </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Pr="007120ED">
        <w:rPr>
          <w:rFonts w:ascii="Times New Roman"/>
          <w:b/>
          <w:sz w:val="20"/>
          <w:szCs w:val="20"/>
        </w:rPr>
        <w:t>06/2006-09/2008</w:t>
      </w:r>
    </w:p>
    <w:p w14:paraId="6CAAF80A"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Develop and direct the implementation of procedures and policies governing health information and medical records to ensure compliance with Joint Commission on Accreditation of Healthcare Organizations (JCAHO) accreditation, Health Insurance Portability and Accountability Act (HIPAA)</w:t>
      </w:r>
    </w:p>
    <w:p w14:paraId="2907656B" w14:textId="367D2A83"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 xml:space="preserve">Inpatient medical coding and abstracting </w:t>
      </w:r>
      <w:r w:rsidR="007120ED">
        <w:rPr>
          <w:rFonts w:ascii="Times New Roman"/>
          <w:sz w:val="20"/>
          <w:szCs w:val="20"/>
        </w:rPr>
        <w:t xml:space="preserve">utilizing DRGs </w:t>
      </w:r>
      <w:r w:rsidRPr="007120ED">
        <w:rPr>
          <w:rFonts w:ascii="Times New Roman"/>
          <w:sz w:val="20"/>
          <w:szCs w:val="20"/>
        </w:rPr>
        <w:t xml:space="preserve">for profit psychiatric facility and LTAC </w:t>
      </w:r>
    </w:p>
    <w:p w14:paraId="45D67BAF"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Provide education and training to the healthcare system</w:t>
      </w:r>
      <w:r w:rsidRPr="007120ED">
        <w:rPr>
          <w:rFonts w:ascii="Times New Roman"/>
          <w:sz w:val="20"/>
          <w:szCs w:val="20"/>
        </w:rPr>
        <w:t>’</w:t>
      </w:r>
      <w:r w:rsidRPr="007120ED">
        <w:rPr>
          <w:rFonts w:ascii="Times New Roman"/>
          <w:sz w:val="20"/>
          <w:szCs w:val="20"/>
        </w:rPr>
        <w:t>s employees in areas relevant to health information management policies and procedures</w:t>
      </w:r>
    </w:p>
    <w:p w14:paraId="3AB1D306"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Formulate, develop, and direct the implementation of procedures and policies governing medical records and related work and coordinates the work</w:t>
      </w:r>
    </w:p>
    <w:p w14:paraId="52F95124" w14:textId="77777777" w:rsidR="00961493" w:rsidRPr="007120ED" w:rsidRDefault="00961493" w:rsidP="00961493">
      <w:pPr>
        <w:spacing w:line="240" w:lineRule="auto"/>
        <w:ind w:left="720"/>
        <w:rPr>
          <w:rFonts w:ascii="Times New Roman"/>
          <w:sz w:val="20"/>
          <w:szCs w:val="20"/>
        </w:rPr>
      </w:pPr>
      <w:r w:rsidRPr="007120ED">
        <w:rPr>
          <w:rFonts w:ascii="Times New Roman"/>
          <w:sz w:val="20"/>
          <w:szCs w:val="20"/>
        </w:rPr>
        <w:t> </w:t>
      </w:r>
    </w:p>
    <w:p w14:paraId="41AAA240"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 xml:space="preserve">DELTA COLLEGE OF ARTS &amp; TECHNOLOGY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Baton Rouge, LA</w:t>
      </w:r>
    </w:p>
    <w:p w14:paraId="4A1F58BA" w14:textId="77777777" w:rsidR="00961493" w:rsidRPr="007120ED" w:rsidRDefault="00961493" w:rsidP="00961493">
      <w:pPr>
        <w:spacing w:line="240" w:lineRule="auto"/>
        <w:jc w:val="both"/>
        <w:rPr>
          <w:rFonts w:ascii="Times New Roman"/>
          <w:sz w:val="20"/>
          <w:szCs w:val="20"/>
        </w:rPr>
      </w:pPr>
      <w:r w:rsidRPr="007120ED">
        <w:rPr>
          <w:rFonts w:ascii="Times New Roman"/>
          <w:b/>
          <w:i/>
          <w:sz w:val="20"/>
          <w:szCs w:val="20"/>
        </w:rPr>
        <w:t xml:space="preserve">Medical Billing/Coding Instructor (Night) </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Pr="007120ED">
        <w:rPr>
          <w:rFonts w:ascii="Times New Roman"/>
          <w:b/>
          <w:sz w:val="20"/>
          <w:szCs w:val="20"/>
        </w:rPr>
        <w:t>03/2006-01/2008</w:t>
      </w:r>
    </w:p>
    <w:p w14:paraId="2F9BAB7E"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Educating students medical terminology, anatomy/physiology and legal aspects using curriculum</w:t>
      </w:r>
    </w:p>
    <w:p w14:paraId="020EC50A"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Educating students of CPT-4, HCPCS, and ICD-9-CM guidelines</w:t>
      </w:r>
    </w:p>
    <w:p w14:paraId="50CF0543"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Prepare students with knowledge and professionalism to secure employment in the healthcare industry</w:t>
      </w:r>
    </w:p>
    <w:p w14:paraId="3109C5EB" w14:textId="77777777" w:rsidR="00961493" w:rsidRPr="007120ED" w:rsidRDefault="00961493" w:rsidP="00961493">
      <w:pPr>
        <w:spacing w:line="240" w:lineRule="auto"/>
        <w:ind w:left="720" w:hanging="360"/>
        <w:rPr>
          <w:rFonts w:ascii="Times New Roman"/>
          <w:sz w:val="20"/>
          <w:szCs w:val="20"/>
        </w:rPr>
      </w:pPr>
      <w:r w:rsidRPr="007120ED">
        <w:rPr>
          <w:rFonts w:ascii="Times New Roman"/>
          <w:sz w:val="20"/>
          <w:szCs w:val="20"/>
        </w:rPr>
        <w:t>•     </w:t>
      </w:r>
      <w:r w:rsidRPr="007120ED">
        <w:rPr>
          <w:rFonts w:ascii="Times New Roman"/>
          <w:sz w:val="20"/>
          <w:szCs w:val="20"/>
        </w:rPr>
        <w:t>Assisting with program and curriculum development in medical billing and coding program</w:t>
      </w:r>
    </w:p>
    <w:p w14:paraId="5EFA8E81" w14:textId="77777777" w:rsidR="00961493" w:rsidRPr="007120ED" w:rsidRDefault="00961493" w:rsidP="00961493">
      <w:pPr>
        <w:spacing w:line="240" w:lineRule="auto"/>
        <w:rPr>
          <w:rFonts w:ascii="Times New Roman"/>
          <w:sz w:val="20"/>
          <w:szCs w:val="20"/>
        </w:rPr>
      </w:pPr>
      <w:r w:rsidRPr="007120ED">
        <w:rPr>
          <w:rFonts w:ascii="Times New Roman"/>
          <w:sz w:val="20"/>
          <w:szCs w:val="20"/>
        </w:rPr>
        <w:t> </w:t>
      </w:r>
    </w:p>
    <w:p w14:paraId="4D39C54D" w14:textId="77777777" w:rsidR="00961493" w:rsidRPr="007120ED" w:rsidRDefault="00961493" w:rsidP="00961493">
      <w:pPr>
        <w:spacing w:line="240" w:lineRule="auto"/>
        <w:jc w:val="both"/>
        <w:rPr>
          <w:rFonts w:ascii="Times New Roman"/>
          <w:sz w:val="20"/>
          <w:szCs w:val="20"/>
        </w:rPr>
      </w:pPr>
      <w:r w:rsidRPr="007120ED">
        <w:rPr>
          <w:rFonts w:ascii="Times New Roman"/>
          <w:b/>
          <w:sz w:val="20"/>
          <w:szCs w:val="20"/>
        </w:rPr>
        <w:t xml:space="preserve">ARKANSAS BLUE CROSS BLUE SHIELD </w:t>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r>
      <w:r w:rsidRPr="007120ED">
        <w:rPr>
          <w:rFonts w:ascii="Times New Roman"/>
          <w:b/>
          <w:sz w:val="20"/>
          <w:szCs w:val="20"/>
        </w:rPr>
        <w:tab/>
        <w:t xml:space="preserve">      </w:t>
      </w:r>
      <w:r w:rsidRPr="007120ED">
        <w:rPr>
          <w:rFonts w:ascii="Times New Roman"/>
          <w:b/>
          <w:sz w:val="20"/>
          <w:szCs w:val="20"/>
        </w:rPr>
        <w:tab/>
        <w:t xml:space="preserve">         Baton Rouge, LA</w:t>
      </w:r>
    </w:p>
    <w:p w14:paraId="3C52FE07" w14:textId="77777777" w:rsidR="00961493" w:rsidRPr="007120ED" w:rsidRDefault="00961493" w:rsidP="00961493">
      <w:pPr>
        <w:spacing w:line="240" w:lineRule="auto"/>
        <w:jc w:val="both"/>
        <w:rPr>
          <w:rFonts w:ascii="Times New Roman"/>
          <w:sz w:val="20"/>
          <w:szCs w:val="20"/>
        </w:rPr>
      </w:pPr>
      <w:r w:rsidRPr="007120ED">
        <w:rPr>
          <w:rFonts w:ascii="Times New Roman"/>
          <w:b/>
          <w:i/>
          <w:sz w:val="20"/>
          <w:szCs w:val="20"/>
        </w:rPr>
        <w:t xml:space="preserve">Freedom of Information Specialist </w:t>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r>
      <w:r w:rsidRPr="007120ED">
        <w:rPr>
          <w:rFonts w:ascii="Times New Roman"/>
          <w:b/>
          <w:i/>
          <w:sz w:val="20"/>
          <w:szCs w:val="20"/>
        </w:rPr>
        <w:tab/>
        <w:t xml:space="preserve">           </w:t>
      </w:r>
      <w:r w:rsidRPr="007120ED">
        <w:rPr>
          <w:rFonts w:ascii="Times New Roman"/>
          <w:b/>
          <w:sz w:val="20"/>
          <w:szCs w:val="20"/>
        </w:rPr>
        <w:t>12/2001-02/2005</w:t>
      </w:r>
      <w:r w:rsidRPr="007120ED">
        <w:rPr>
          <w:rFonts w:ascii="Times New Roman"/>
          <w:color w:val="000000"/>
          <w:sz w:val="20"/>
          <w:szCs w:val="20"/>
        </w:rPr>
        <w:t xml:space="preserve"> </w:t>
      </w:r>
    </w:p>
    <w:p w14:paraId="56E83154" w14:textId="77777777" w:rsidR="00961493" w:rsidRPr="007120ED" w:rsidRDefault="00961493" w:rsidP="00961493">
      <w:pPr>
        <w:spacing w:line="240" w:lineRule="auto"/>
        <w:ind w:left="720" w:hanging="360"/>
        <w:rPr>
          <w:rFonts w:ascii="Times New Roman"/>
          <w:sz w:val="20"/>
          <w:szCs w:val="20"/>
        </w:rPr>
      </w:pPr>
      <w:r w:rsidRPr="007120ED">
        <w:rPr>
          <w:rFonts w:ascii="Times New Roman"/>
          <w:color w:val="000000"/>
          <w:sz w:val="20"/>
          <w:szCs w:val="20"/>
        </w:rPr>
        <w:t>•</w:t>
      </w:r>
      <w:r w:rsidRPr="007120ED">
        <w:rPr>
          <w:rFonts w:ascii="Times New Roman"/>
          <w:sz w:val="20"/>
          <w:szCs w:val="20"/>
        </w:rPr>
        <w:t>     </w:t>
      </w:r>
      <w:r w:rsidRPr="007120ED">
        <w:rPr>
          <w:rFonts w:ascii="Times New Roman"/>
          <w:color w:val="000000"/>
          <w:sz w:val="20"/>
          <w:szCs w:val="20"/>
        </w:rPr>
        <w:t>Researching and analyzing medical claims interpreting reason for denials</w:t>
      </w:r>
    </w:p>
    <w:p w14:paraId="24B934BD" w14:textId="77777777" w:rsidR="00961493" w:rsidRPr="007120ED" w:rsidRDefault="00961493" w:rsidP="00961493">
      <w:pPr>
        <w:spacing w:line="240" w:lineRule="auto"/>
        <w:ind w:left="720" w:hanging="360"/>
        <w:rPr>
          <w:rFonts w:ascii="Times New Roman"/>
          <w:sz w:val="20"/>
          <w:szCs w:val="20"/>
        </w:rPr>
      </w:pPr>
      <w:r w:rsidRPr="007120ED">
        <w:rPr>
          <w:rFonts w:ascii="Times New Roman"/>
          <w:color w:val="000000"/>
          <w:sz w:val="20"/>
          <w:szCs w:val="20"/>
        </w:rPr>
        <w:t>•</w:t>
      </w:r>
      <w:r w:rsidRPr="007120ED">
        <w:rPr>
          <w:rFonts w:ascii="Times New Roman"/>
          <w:sz w:val="20"/>
          <w:szCs w:val="20"/>
        </w:rPr>
        <w:t>     </w:t>
      </w:r>
      <w:r w:rsidRPr="007120ED">
        <w:rPr>
          <w:rFonts w:ascii="Times New Roman"/>
          <w:color w:val="000000"/>
          <w:sz w:val="20"/>
          <w:szCs w:val="20"/>
        </w:rPr>
        <w:t xml:space="preserve">Utilizing data to educate providers on denial management </w:t>
      </w:r>
    </w:p>
    <w:p w14:paraId="70290C9A" w14:textId="77777777" w:rsidR="00961493" w:rsidRPr="007120ED" w:rsidRDefault="00961493" w:rsidP="00961493">
      <w:pPr>
        <w:spacing w:line="240" w:lineRule="auto"/>
        <w:ind w:left="720" w:hanging="360"/>
        <w:rPr>
          <w:rFonts w:ascii="Times New Roman"/>
          <w:sz w:val="20"/>
          <w:szCs w:val="20"/>
        </w:rPr>
      </w:pPr>
      <w:r w:rsidRPr="007120ED">
        <w:rPr>
          <w:rFonts w:ascii="Times New Roman"/>
          <w:color w:val="000000"/>
          <w:sz w:val="20"/>
          <w:szCs w:val="20"/>
        </w:rPr>
        <w:t>•</w:t>
      </w:r>
      <w:r w:rsidRPr="007120ED">
        <w:rPr>
          <w:rFonts w:ascii="Times New Roman"/>
          <w:sz w:val="20"/>
          <w:szCs w:val="20"/>
        </w:rPr>
        <w:t>     </w:t>
      </w:r>
      <w:r w:rsidRPr="007120ED">
        <w:rPr>
          <w:rFonts w:ascii="Times New Roman"/>
          <w:color w:val="000000"/>
          <w:sz w:val="20"/>
          <w:szCs w:val="20"/>
        </w:rPr>
        <w:t xml:space="preserve">Assisting Education Department with research and development of provider education seminars </w:t>
      </w:r>
    </w:p>
    <w:p w14:paraId="71D556E5" w14:textId="77777777" w:rsidR="00961493" w:rsidRPr="007120ED" w:rsidRDefault="00961493" w:rsidP="00961493">
      <w:pPr>
        <w:spacing w:line="240" w:lineRule="auto"/>
        <w:ind w:left="720" w:hanging="360"/>
        <w:rPr>
          <w:rFonts w:ascii="Times New Roman"/>
          <w:color w:val="000000"/>
          <w:sz w:val="20"/>
          <w:szCs w:val="20"/>
        </w:rPr>
      </w:pPr>
      <w:r w:rsidRPr="007120ED">
        <w:rPr>
          <w:rFonts w:ascii="Times New Roman"/>
          <w:color w:val="000000"/>
          <w:sz w:val="20"/>
          <w:szCs w:val="20"/>
        </w:rPr>
        <w:t>•</w:t>
      </w:r>
      <w:r w:rsidRPr="007120ED">
        <w:rPr>
          <w:rFonts w:ascii="Times New Roman"/>
          <w:sz w:val="20"/>
          <w:szCs w:val="20"/>
        </w:rPr>
        <w:t>     </w:t>
      </w:r>
      <w:r w:rsidRPr="007120ED">
        <w:rPr>
          <w:rFonts w:ascii="Times New Roman"/>
          <w:color w:val="000000"/>
          <w:sz w:val="20"/>
          <w:szCs w:val="20"/>
        </w:rPr>
        <w:t>Researching and processing requests for Remittance Advice, Medicare Summary Notices, Local Medical Review Policies, newsletters, fee schedules and any other requests sent to Medicare under the Freedom of Information Act</w:t>
      </w:r>
    </w:p>
    <w:p w14:paraId="09E40360" w14:textId="4DC4B217" w:rsidR="00EB692E" w:rsidRPr="007120ED" w:rsidRDefault="00EB692E" w:rsidP="0054075D">
      <w:pPr>
        <w:spacing w:line="240" w:lineRule="auto"/>
        <w:rPr>
          <w:rFonts w:ascii="Times New Roman"/>
          <w:sz w:val="20"/>
          <w:szCs w:val="20"/>
        </w:rPr>
      </w:pPr>
      <w:bookmarkStart w:id="0" w:name="_GoBack"/>
      <w:bookmarkEnd w:id="0"/>
    </w:p>
    <w:sectPr w:rsidR="00EB692E" w:rsidRPr="007120ED" w:rsidSect="003B61C0">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9DD2" w14:textId="77777777" w:rsidR="003A515B" w:rsidRDefault="003A515B" w:rsidP="002C61C9">
      <w:pPr>
        <w:spacing w:line="240" w:lineRule="auto"/>
      </w:pPr>
      <w:r>
        <w:separator/>
      </w:r>
    </w:p>
  </w:endnote>
  <w:endnote w:type="continuationSeparator" w:id="0">
    <w:p w14:paraId="62317772" w14:textId="77777777" w:rsidR="003A515B" w:rsidRDefault="003A515B" w:rsidP="002C6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8BE0" w14:textId="77777777" w:rsidR="00B9661E" w:rsidRDefault="00B93FE9" w:rsidP="00B966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w:t>
    </w:r>
    <w:r w:rsidR="008366B4">
      <w:rPr>
        <w:rFonts w:asciiTheme="majorHAnsi" w:eastAsiaTheme="majorEastAsia" w:hAnsiTheme="majorHAnsi" w:cstheme="majorBidi"/>
      </w:rPr>
      <w:t>854 Goodwood Blvd, Baton Rouge, LA  70815</w:t>
    </w:r>
    <w:r w:rsidR="00B9661E">
      <w:rPr>
        <w:rFonts w:asciiTheme="majorHAnsi" w:eastAsiaTheme="majorEastAsia" w:hAnsiTheme="majorHAnsi" w:cstheme="majorBidi"/>
      </w:rPr>
      <w:t xml:space="preserve"> </w:t>
    </w:r>
    <w:proofErr w:type="gramStart"/>
    <w:r w:rsidR="00B9661E">
      <w:rPr>
        <w:rFonts w:asciiTheme="majorHAnsi" w:eastAsiaTheme="majorEastAsia" w:hAnsiTheme="majorHAnsi" w:cstheme="majorBidi"/>
      </w:rPr>
      <w:t>°  (</w:t>
    </w:r>
    <w:proofErr w:type="gramEnd"/>
    <w:r w:rsidR="00B9661E">
      <w:rPr>
        <w:rFonts w:asciiTheme="majorHAnsi" w:eastAsiaTheme="majorEastAsia" w:hAnsiTheme="majorHAnsi" w:cstheme="majorBidi"/>
      </w:rPr>
      <w:t>225) 362-0433  ° affluencephillips@gmail.com</w:t>
    </w:r>
    <w:r w:rsidR="00B9661E">
      <w:rPr>
        <w:rFonts w:asciiTheme="majorHAnsi" w:eastAsiaTheme="majorEastAsia" w:hAnsiTheme="majorHAnsi" w:cstheme="majorBidi"/>
      </w:rPr>
      <w:ptab w:relativeTo="margin" w:alignment="right" w:leader="none"/>
    </w:r>
    <w:r w:rsidR="00B9661E">
      <w:rPr>
        <w:rFonts w:asciiTheme="majorHAnsi" w:eastAsiaTheme="majorEastAsia" w:hAnsiTheme="majorHAnsi" w:cstheme="majorBidi"/>
      </w:rPr>
      <w:t xml:space="preserve">Page </w:t>
    </w:r>
    <w:r w:rsidR="000744BC">
      <w:rPr>
        <w:rFonts w:eastAsiaTheme="minorEastAsia"/>
      </w:rPr>
      <w:fldChar w:fldCharType="begin"/>
    </w:r>
    <w:r w:rsidR="00B9661E">
      <w:instrText xml:space="preserve"> PAGE   \* MERGEFORMAT </w:instrText>
    </w:r>
    <w:r w:rsidR="000744BC">
      <w:rPr>
        <w:rFonts w:eastAsiaTheme="minorEastAsia"/>
      </w:rPr>
      <w:fldChar w:fldCharType="separate"/>
    </w:r>
    <w:r w:rsidR="00FD0B05" w:rsidRPr="00FD0B05">
      <w:rPr>
        <w:rFonts w:asciiTheme="majorHAnsi" w:eastAsiaTheme="majorEastAsia" w:hAnsiTheme="majorHAnsi" w:cstheme="majorBidi"/>
        <w:noProof/>
      </w:rPr>
      <w:t>1</w:t>
    </w:r>
    <w:r w:rsidR="000744BC">
      <w:rPr>
        <w:rFonts w:asciiTheme="majorHAnsi" w:eastAsiaTheme="majorEastAsia" w:hAnsiTheme="majorHAnsi" w:cstheme="majorBidi"/>
        <w:noProof/>
      </w:rPr>
      <w:fldChar w:fldCharType="end"/>
    </w:r>
  </w:p>
  <w:p w14:paraId="442AE81E" w14:textId="77777777" w:rsidR="00B9661E" w:rsidRDefault="00B9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E967" w14:textId="77777777" w:rsidR="003A515B" w:rsidRDefault="003A515B" w:rsidP="002C61C9">
      <w:pPr>
        <w:spacing w:line="240" w:lineRule="auto"/>
      </w:pPr>
      <w:r>
        <w:separator/>
      </w:r>
    </w:p>
  </w:footnote>
  <w:footnote w:type="continuationSeparator" w:id="0">
    <w:p w14:paraId="29CA4EE2" w14:textId="77777777" w:rsidR="003A515B" w:rsidRDefault="003A515B" w:rsidP="002C6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7702" w14:textId="435C0E18" w:rsidR="002C61C9" w:rsidRDefault="003A51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Garamond" w:eastAsia="Times New Roman" w:hAnsi="Garamond" w:cs="Times New Roman"/>
          <w:caps/>
          <w:spacing w:val="80"/>
          <w:sz w:val="44"/>
          <w:szCs w:val="44"/>
        </w:rPr>
        <w:alias w:val="Title"/>
        <w:id w:val="-1153597182"/>
        <w:placeholder>
          <w:docPart w:val="58C80EF16E194BF7AE1494597E0DDC2D"/>
        </w:placeholder>
        <w:dataBinding w:prefixMappings="xmlns:ns0='http://schemas.openxmlformats.org/package/2006/metadata/core-properties' xmlns:ns1='http://purl.org/dc/elements/1.1/'" w:xpath="/ns0:coreProperties[1]/ns1:title[1]" w:storeItemID="{6C3C8BC8-F283-45AE-878A-BAB7291924A1}"/>
        <w:text/>
      </w:sdtPr>
      <w:sdtEndPr/>
      <w:sdtContent>
        <w:r w:rsidR="00917DDC">
          <w:rPr>
            <w:rFonts w:ascii="Garamond" w:eastAsia="Times New Roman" w:hAnsi="Garamond" w:cs="Times New Roman"/>
            <w:caps/>
            <w:spacing w:val="80"/>
            <w:sz w:val="44"/>
            <w:szCs w:val="44"/>
          </w:rPr>
          <w:t xml:space="preserve">SHERIE </w:t>
        </w:r>
        <w:r w:rsidR="007120ED">
          <w:rPr>
            <w:rFonts w:ascii="Garamond" w:eastAsia="Times New Roman" w:hAnsi="Garamond" w:cs="Times New Roman"/>
            <w:caps/>
            <w:spacing w:val="80"/>
            <w:sz w:val="44"/>
            <w:szCs w:val="44"/>
          </w:rPr>
          <w:t>thomas</w:t>
        </w:r>
        <w:r w:rsidR="00917DDC">
          <w:rPr>
            <w:rFonts w:ascii="Garamond" w:eastAsia="Times New Roman" w:hAnsi="Garamond" w:cs="Times New Roman"/>
            <w:caps/>
            <w:spacing w:val="80"/>
            <w:sz w:val="44"/>
            <w:szCs w:val="44"/>
          </w:rPr>
          <w:t>-RHIt</w:t>
        </w:r>
      </w:sdtContent>
    </w:sdt>
    <w:r w:rsidR="008366B4">
      <w:rPr>
        <w:rFonts w:ascii="Garamond" w:eastAsia="Times New Roman" w:hAnsi="Garamond" w:cs="Times New Roman"/>
        <w:caps/>
        <w:spacing w:val="80"/>
        <w:sz w:val="44"/>
        <w:szCs w:val="44"/>
      </w:rPr>
      <w:t>, CPC-I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A2F"/>
    <w:multiLevelType w:val="hybridMultilevel"/>
    <w:tmpl w:val="D0F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2B81"/>
    <w:multiLevelType w:val="hybridMultilevel"/>
    <w:tmpl w:val="666E02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2B132C43"/>
    <w:multiLevelType w:val="hybridMultilevel"/>
    <w:tmpl w:val="B33C9F56"/>
    <w:lvl w:ilvl="0" w:tplc="643814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A04B9"/>
    <w:multiLevelType w:val="hybridMultilevel"/>
    <w:tmpl w:val="8D30E31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64002C2B"/>
    <w:multiLevelType w:val="multilevel"/>
    <w:tmpl w:val="77B6F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B1B53"/>
    <w:multiLevelType w:val="multilevel"/>
    <w:tmpl w:val="05E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6F"/>
    <w:rsid w:val="00015431"/>
    <w:rsid w:val="000154C5"/>
    <w:rsid w:val="000245DD"/>
    <w:rsid w:val="000744BC"/>
    <w:rsid w:val="00074EF5"/>
    <w:rsid w:val="00076530"/>
    <w:rsid w:val="000858BF"/>
    <w:rsid w:val="0008718A"/>
    <w:rsid w:val="00090D80"/>
    <w:rsid w:val="000D2CAF"/>
    <w:rsid w:val="000F09B9"/>
    <w:rsid w:val="001301DB"/>
    <w:rsid w:val="00131EC2"/>
    <w:rsid w:val="00164FA4"/>
    <w:rsid w:val="00182413"/>
    <w:rsid w:val="001B4350"/>
    <w:rsid w:val="001B68F1"/>
    <w:rsid w:val="001E1B57"/>
    <w:rsid w:val="001E4D4E"/>
    <w:rsid w:val="001F13FC"/>
    <w:rsid w:val="001F237E"/>
    <w:rsid w:val="00210A56"/>
    <w:rsid w:val="00272E55"/>
    <w:rsid w:val="00275630"/>
    <w:rsid w:val="002B2469"/>
    <w:rsid w:val="002C5068"/>
    <w:rsid w:val="002C61C9"/>
    <w:rsid w:val="002D7987"/>
    <w:rsid w:val="002E754F"/>
    <w:rsid w:val="002F3000"/>
    <w:rsid w:val="00375A4D"/>
    <w:rsid w:val="00387C72"/>
    <w:rsid w:val="003A515B"/>
    <w:rsid w:val="003B0A84"/>
    <w:rsid w:val="003B454D"/>
    <w:rsid w:val="003B4910"/>
    <w:rsid w:val="003B61C0"/>
    <w:rsid w:val="003C40DC"/>
    <w:rsid w:val="003C6CD4"/>
    <w:rsid w:val="003E223B"/>
    <w:rsid w:val="003E34F3"/>
    <w:rsid w:val="003F2443"/>
    <w:rsid w:val="00414714"/>
    <w:rsid w:val="00423DB3"/>
    <w:rsid w:val="004369C6"/>
    <w:rsid w:val="00447B93"/>
    <w:rsid w:val="004638A0"/>
    <w:rsid w:val="0046612A"/>
    <w:rsid w:val="00474904"/>
    <w:rsid w:val="00476EE2"/>
    <w:rsid w:val="00486D7D"/>
    <w:rsid w:val="004D5B21"/>
    <w:rsid w:val="004E0751"/>
    <w:rsid w:val="004F3C42"/>
    <w:rsid w:val="00512F59"/>
    <w:rsid w:val="0054075D"/>
    <w:rsid w:val="00560702"/>
    <w:rsid w:val="005770A1"/>
    <w:rsid w:val="00581A62"/>
    <w:rsid w:val="00596ACE"/>
    <w:rsid w:val="005B0BE1"/>
    <w:rsid w:val="005E15E9"/>
    <w:rsid w:val="005F436C"/>
    <w:rsid w:val="00613827"/>
    <w:rsid w:val="00626D36"/>
    <w:rsid w:val="00640A9E"/>
    <w:rsid w:val="006473DA"/>
    <w:rsid w:val="00653014"/>
    <w:rsid w:val="006A4C45"/>
    <w:rsid w:val="006A5B10"/>
    <w:rsid w:val="006C5F03"/>
    <w:rsid w:val="006E1E36"/>
    <w:rsid w:val="007120ED"/>
    <w:rsid w:val="00735A25"/>
    <w:rsid w:val="00735D89"/>
    <w:rsid w:val="00742661"/>
    <w:rsid w:val="007841BB"/>
    <w:rsid w:val="00793DF5"/>
    <w:rsid w:val="007955DB"/>
    <w:rsid w:val="007B1B96"/>
    <w:rsid w:val="007B476A"/>
    <w:rsid w:val="007C1BF1"/>
    <w:rsid w:val="007C697E"/>
    <w:rsid w:val="007F3857"/>
    <w:rsid w:val="007F52F8"/>
    <w:rsid w:val="007F60A3"/>
    <w:rsid w:val="007F65DE"/>
    <w:rsid w:val="00807AAD"/>
    <w:rsid w:val="00834018"/>
    <w:rsid w:val="008366B4"/>
    <w:rsid w:val="00876C4D"/>
    <w:rsid w:val="00891BA4"/>
    <w:rsid w:val="008A0F62"/>
    <w:rsid w:val="008C4DCE"/>
    <w:rsid w:val="008E4CEC"/>
    <w:rsid w:val="008F0CDD"/>
    <w:rsid w:val="008F4B8E"/>
    <w:rsid w:val="008F6F5A"/>
    <w:rsid w:val="00917DDC"/>
    <w:rsid w:val="009233B2"/>
    <w:rsid w:val="00923434"/>
    <w:rsid w:val="00930103"/>
    <w:rsid w:val="00934B59"/>
    <w:rsid w:val="00961493"/>
    <w:rsid w:val="00966FB8"/>
    <w:rsid w:val="0099064E"/>
    <w:rsid w:val="009C3268"/>
    <w:rsid w:val="009C4457"/>
    <w:rsid w:val="009D5B02"/>
    <w:rsid w:val="009D6262"/>
    <w:rsid w:val="009E1F19"/>
    <w:rsid w:val="009F2E9E"/>
    <w:rsid w:val="00A0700B"/>
    <w:rsid w:val="00A07B9A"/>
    <w:rsid w:val="00A12D8A"/>
    <w:rsid w:val="00A21FB6"/>
    <w:rsid w:val="00A22ECC"/>
    <w:rsid w:val="00A26C1E"/>
    <w:rsid w:val="00A30C79"/>
    <w:rsid w:val="00A332D9"/>
    <w:rsid w:val="00A44213"/>
    <w:rsid w:val="00A521EE"/>
    <w:rsid w:val="00A6020A"/>
    <w:rsid w:val="00A702A3"/>
    <w:rsid w:val="00A8576F"/>
    <w:rsid w:val="00AB3D8A"/>
    <w:rsid w:val="00B05A22"/>
    <w:rsid w:val="00B13613"/>
    <w:rsid w:val="00B159A5"/>
    <w:rsid w:val="00B21BDD"/>
    <w:rsid w:val="00B24CE6"/>
    <w:rsid w:val="00B3614B"/>
    <w:rsid w:val="00B3614E"/>
    <w:rsid w:val="00B4293A"/>
    <w:rsid w:val="00B45B3C"/>
    <w:rsid w:val="00B672CA"/>
    <w:rsid w:val="00B73EEB"/>
    <w:rsid w:val="00B746E8"/>
    <w:rsid w:val="00B93FE9"/>
    <w:rsid w:val="00B9661E"/>
    <w:rsid w:val="00BD4FA2"/>
    <w:rsid w:val="00C14D9C"/>
    <w:rsid w:val="00C1706F"/>
    <w:rsid w:val="00C52845"/>
    <w:rsid w:val="00C77346"/>
    <w:rsid w:val="00CB2725"/>
    <w:rsid w:val="00D02A52"/>
    <w:rsid w:val="00D02DBE"/>
    <w:rsid w:val="00D06A84"/>
    <w:rsid w:val="00D171EB"/>
    <w:rsid w:val="00D253CA"/>
    <w:rsid w:val="00D37EF8"/>
    <w:rsid w:val="00D74A30"/>
    <w:rsid w:val="00D75ABA"/>
    <w:rsid w:val="00D7637C"/>
    <w:rsid w:val="00D9126D"/>
    <w:rsid w:val="00DA1224"/>
    <w:rsid w:val="00DA557E"/>
    <w:rsid w:val="00DE2C1F"/>
    <w:rsid w:val="00E20AB6"/>
    <w:rsid w:val="00E433AC"/>
    <w:rsid w:val="00E43CE4"/>
    <w:rsid w:val="00E70390"/>
    <w:rsid w:val="00E83BB5"/>
    <w:rsid w:val="00EB692E"/>
    <w:rsid w:val="00ED0A36"/>
    <w:rsid w:val="00ED0FFE"/>
    <w:rsid w:val="00ED635E"/>
    <w:rsid w:val="00ED7979"/>
    <w:rsid w:val="00ED7FCF"/>
    <w:rsid w:val="00EE16D2"/>
    <w:rsid w:val="00EE7789"/>
    <w:rsid w:val="00F220D9"/>
    <w:rsid w:val="00F229CE"/>
    <w:rsid w:val="00F235CE"/>
    <w:rsid w:val="00F302E3"/>
    <w:rsid w:val="00F43B0E"/>
    <w:rsid w:val="00F4656B"/>
    <w:rsid w:val="00FA306F"/>
    <w:rsid w:val="00FC1681"/>
    <w:rsid w:val="00FC4080"/>
    <w:rsid w:val="00FC4AFC"/>
    <w:rsid w:val="00FD0B05"/>
    <w:rsid w:val="00FE2782"/>
    <w:rsid w:val="00FF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A6E0"/>
  <w15:docId w15:val="{D39C7777-C38E-4CF1-9AE3-DA2CE53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EDF"/>
  </w:style>
  <w:style w:type="paragraph" w:styleId="Heading3">
    <w:name w:val="heading 3"/>
    <w:basedOn w:val="Normal"/>
    <w:link w:val="Heading3Char"/>
    <w:uiPriority w:val="9"/>
    <w:qFormat/>
    <w:rsid w:val="00FA30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306F"/>
    <w:rPr>
      <w:rFonts w:ascii="Times New Roman" w:eastAsia="Times New Roman" w:hAnsi="Times New Roman" w:cs="Times New Roman"/>
      <w:b/>
      <w:bCs/>
      <w:sz w:val="27"/>
      <w:szCs w:val="27"/>
    </w:rPr>
  </w:style>
  <w:style w:type="paragraph" w:styleId="ListParagraph">
    <w:name w:val="List Paragraph"/>
    <w:basedOn w:val="Normal"/>
    <w:uiPriority w:val="34"/>
    <w:qFormat/>
    <w:rsid w:val="00742661"/>
    <w:pPr>
      <w:ind w:left="720"/>
      <w:contextualSpacing/>
    </w:pPr>
  </w:style>
  <w:style w:type="paragraph" w:styleId="Header">
    <w:name w:val="header"/>
    <w:basedOn w:val="Normal"/>
    <w:link w:val="HeaderChar"/>
    <w:uiPriority w:val="99"/>
    <w:unhideWhenUsed/>
    <w:rsid w:val="002C61C9"/>
    <w:pPr>
      <w:tabs>
        <w:tab w:val="center" w:pos="4680"/>
        <w:tab w:val="right" w:pos="9360"/>
      </w:tabs>
      <w:spacing w:line="240" w:lineRule="auto"/>
    </w:pPr>
  </w:style>
  <w:style w:type="character" w:customStyle="1" w:styleId="HeaderChar">
    <w:name w:val="Header Char"/>
    <w:basedOn w:val="DefaultParagraphFont"/>
    <w:link w:val="Header"/>
    <w:uiPriority w:val="99"/>
    <w:rsid w:val="002C61C9"/>
  </w:style>
  <w:style w:type="paragraph" w:styleId="Footer">
    <w:name w:val="footer"/>
    <w:basedOn w:val="Normal"/>
    <w:link w:val="FooterChar"/>
    <w:uiPriority w:val="99"/>
    <w:unhideWhenUsed/>
    <w:rsid w:val="002C61C9"/>
    <w:pPr>
      <w:tabs>
        <w:tab w:val="center" w:pos="4680"/>
        <w:tab w:val="right" w:pos="9360"/>
      </w:tabs>
      <w:spacing w:line="240" w:lineRule="auto"/>
    </w:pPr>
  </w:style>
  <w:style w:type="character" w:customStyle="1" w:styleId="FooterChar">
    <w:name w:val="Footer Char"/>
    <w:basedOn w:val="DefaultParagraphFont"/>
    <w:link w:val="Footer"/>
    <w:uiPriority w:val="99"/>
    <w:rsid w:val="002C61C9"/>
  </w:style>
  <w:style w:type="paragraph" w:styleId="BalloonText">
    <w:name w:val="Balloon Text"/>
    <w:basedOn w:val="Normal"/>
    <w:link w:val="BalloonTextChar"/>
    <w:uiPriority w:val="99"/>
    <w:semiHidden/>
    <w:unhideWhenUsed/>
    <w:rsid w:val="002C6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C9"/>
    <w:rPr>
      <w:rFonts w:ascii="Tahoma" w:hAnsi="Tahoma" w:cs="Tahoma"/>
      <w:sz w:val="16"/>
      <w:szCs w:val="16"/>
    </w:rPr>
  </w:style>
  <w:style w:type="paragraph" w:styleId="IntenseQuote">
    <w:name w:val="Intense Quote"/>
    <w:basedOn w:val="Normal"/>
    <w:next w:val="Normal"/>
    <w:link w:val="IntenseQuoteChar"/>
    <w:uiPriority w:val="30"/>
    <w:qFormat/>
    <w:rsid w:val="002C61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61C9"/>
    <w:rPr>
      <w:b/>
      <w:bCs/>
      <w:i/>
      <w:iCs/>
      <w:color w:val="4F81BD" w:themeColor="accent1"/>
    </w:rPr>
  </w:style>
  <w:style w:type="character" w:styleId="IntenseReference">
    <w:name w:val="Intense Reference"/>
    <w:basedOn w:val="DefaultParagraphFont"/>
    <w:uiPriority w:val="32"/>
    <w:qFormat/>
    <w:rsid w:val="002C61C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4089">
      <w:bodyDiv w:val="1"/>
      <w:marLeft w:val="0"/>
      <w:marRight w:val="0"/>
      <w:marTop w:val="0"/>
      <w:marBottom w:val="0"/>
      <w:divBdr>
        <w:top w:val="none" w:sz="0" w:space="0" w:color="auto"/>
        <w:left w:val="none" w:sz="0" w:space="0" w:color="auto"/>
        <w:bottom w:val="none" w:sz="0" w:space="0" w:color="auto"/>
        <w:right w:val="none" w:sz="0" w:space="0" w:color="auto"/>
      </w:divBdr>
      <w:divsChild>
        <w:div w:id="640307993">
          <w:marLeft w:val="0"/>
          <w:marRight w:val="0"/>
          <w:marTop w:val="0"/>
          <w:marBottom w:val="0"/>
          <w:divBdr>
            <w:top w:val="none" w:sz="0" w:space="0" w:color="auto"/>
            <w:left w:val="none" w:sz="0" w:space="0" w:color="auto"/>
            <w:bottom w:val="none" w:sz="0" w:space="0" w:color="auto"/>
            <w:right w:val="none" w:sz="0" w:space="0" w:color="auto"/>
          </w:divBdr>
          <w:divsChild>
            <w:div w:id="1782534804">
              <w:marLeft w:val="0"/>
              <w:marRight w:val="0"/>
              <w:marTop w:val="0"/>
              <w:marBottom w:val="0"/>
              <w:divBdr>
                <w:top w:val="none" w:sz="0" w:space="0" w:color="auto"/>
                <w:left w:val="none" w:sz="0" w:space="0" w:color="auto"/>
                <w:bottom w:val="none" w:sz="0" w:space="0" w:color="auto"/>
                <w:right w:val="none" w:sz="0" w:space="0" w:color="auto"/>
              </w:divBdr>
              <w:divsChild>
                <w:div w:id="1234008262">
                  <w:marLeft w:val="0"/>
                  <w:marRight w:val="0"/>
                  <w:marTop w:val="0"/>
                  <w:marBottom w:val="0"/>
                  <w:divBdr>
                    <w:top w:val="none" w:sz="0" w:space="0" w:color="auto"/>
                    <w:left w:val="none" w:sz="0" w:space="0" w:color="auto"/>
                    <w:bottom w:val="none" w:sz="0" w:space="0" w:color="auto"/>
                    <w:right w:val="none" w:sz="0" w:space="0" w:color="auto"/>
                  </w:divBdr>
                  <w:divsChild>
                    <w:div w:id="1390616560">
                      <w:marLeft w:val="0"/>
                      <w:marRight w:val="0"/>
                      <w:marTop w:val="0"/>
                      <w:marBottom w:val="0"/>
                      <w:divBdr>
                        <w:top w:val="none" w:sz="0" w:space="0" w:color="auto"/>
                        <w:left w:val="none" w:sz="0" w:space="0" w:color="auto"/>
                        <w:bottom w:val="none" w:sz="0" w:space="0" w:color="auto"/>
                        <w:right w:val="none" w:sz="0" w:space="0" w:color="auto"/>
                      </w:divBdr>
                      <w:divsChild>
                        <w:div w:id="1231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7112">
      <w:bodyDiv w:val="1"/>
      <w:marLeft w:val="0"/>
      <w:marRight w:val="0"/>
      <w:marTop w:val="0"/>
      <w:marBottom w:val="0"/>
      <w:divBdr>
        <w:top w:val="none" w:sz="0" w:space="0" w:color="auto"/>
        <w:left w:val="none" w:sz="0" w:space="0" w:color="auto"/>
        <w:bottom w:val="none" w:sz="0" w:space="0" w:color="auto"/>
        <w:right w:val="none" w:sz="0" w:space="0" w:color="auto"/>
      </w:divBdr>
      <w:divsChild>
        <w:div w:id="905148917">
          <w:marLeft w:val="0"/>
          <w:marRight w:val="0"/>
          <w:marTop w:val="0"/>
          <w:marBottom w:val="0"/>
          <w:divBdr>
            <w:top w:val="none" w:sz="0" w:space="0" w:color="auto"/>
            <w:left w:val="none" w:sz="0" w:space="0" w:color="auto"/>
            <w:bottom w:val="none" w:sz="0" w:space="0" w:color="auto"/>
            <w:right w:val="none" w:sz="0" w:space="0" w:color="auto"/>
          </w:divBdr>
          <w:divsChild>
            <w:div w:id="1228954268">
              <w:marLeft w:val="0"/>
              <w:marRight w:val="0"/>
              <w:marTop w:val="0"/>
              <w:marBottom w:val="0"/>
              <w:divBdr>
                <w:top w:val="none" w:sz="0" w:space="0" w:color="auto"/>
                <w:left w:val="none" w:sz="0" w:space="0" w:color="auto"/>
                <w:bottom w:val="none" w:sz="0" w:space="0" w:color="auto"/>
                <w:right w:val="none" w:sz="0" w:space="0" w:color="auto"/>
              </w:divBdr>
              <w:divsChild>
                <w:div w:id="636762211">
                  <w:marLeft w:val="0"/>
                  <w:marRight w:val="0"/>
                  <w:marTop w:val="0"/>
                  <w:marBottom w:val="0"/>
                  <w:divBdr>
                    <w:top w:val="none" w:sz="0" w:space="0" w:color="auto"/>
                    <w:left w:val="none" w:sz="0" w:space="0" w:color="auto"/>
                    <w:bottom w:val="none" w:sz="0" w:space="0" w:color="auto"/>
                    <w:right w:val="none" w:sz="0" w:space="0" w:color="auto"/>
                  </w:divBdr>
                  <w:divsChild>
                    <w:div w:id="1445929020">
                      <w:marLeft w:val="0"/>
                      <w:marRight w:val="0"/>
                      <w:marTop w:val="0"/>
                      <w:marBottom w:val="0"/>
                      <w:divBdr>
                        <w:top w:val="none" w:sz="0" w:space="0" w:color="auto"/>
                        <w:left w:val="none" w:sz="0" w:space="0" w:color="auto"/>
                        <w:bottom w:val="none" w:sz="0" w:space="0" w:color="auto"/>
                        <w:right w:val="none" w:sz="0" w:space="0" w:color="auto"/>
                      </w:divBdr>
                      <w:divsChild>
                        <w:div w:id="13411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80EF16E194BF7AE1494597E0DDC2D"/>
        <w:category>
          <w:name w:val="General"/>
          <w:gallery w:val="placeholder"/>
        </w:category>
        <w:types>
          <w:type w:val="bbPlcHdr"/>
        </w:types>
        <w:behaviors>
          <w:behavior w:val="content"/>
        </w:behaviors>
        <w:guid w:val="{6A7FD924-F37E-4046-8B07-4C0371814371}"/>
      </w:docPartPr>
      <w:docPartBody>
        <w:p w:rsidR="00EE06F0" w:rsidRDefault="009C58E0" w:rsidP="009C58E0">
          <w:pPr>
            <w:pStyle w:val="58C80EF16E194BF7AE1494597E0DDC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58E0"/>
    <w:rsid w:val="00071505"/>
    <w:rsid w:val="000E3AA4"/>
    <w:rsid w:val="00126B83"/>
    <w:rsid w:val="00240EC8"/>
    <w:rsid w:val="002B1DEC"/>
    <w:rsid w:val="00303C56"/>
    <w:rsid w:val="004A4E69"/>
    <w:rsid w:val="004C7E5A"/>
    <w:rsid w:val="00536126"/>
    <w:rsid w:val="00723E28"/>
    <w:rsid w:val="0092620E"/>
    <w:rsid w:val="009C58E0"/>
    <w:rsid w:val="009D24EB"/>
    <w:rsid w:val="00A31558"/>
    <w:rsid w:val="00B414E7"/>
    <w:rsid w:val="00BF4CEA"/>
    <w:rsid w:val="00CA51A8"/>
    <w:rsid w:val="00D23B78"/>
    <w:rsid w:val="00E00CC3"/>
    <w:rsid w:val="00E36924"/>
    <w:rsid w:val="00E514F7"/>
    <w:rsid w:val="00EE06F0"/>
    <w:rsid w:val="00FC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80EF16E194BF7AE1494597E0DDC2D">
    <w:name w:val="58C80EF16E194BF7AE1494597E0DDC2D"/>
    <w:rsid w:val="009C58E0"/>
  </w:style>
  <w:style w:type="paragraph" w:customStyle="1" w:styleId="E76E255FF8A949DA93AB75D5C4548BBF">
    <w:name w:val="E76E255FF8A949DA93AB75D5C4548BBF"/>
    <w:rsid w:val="004A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BF9F-95AF-44A0-9761-49B6AE9D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SHERIE phillips-RHIt</vt:lpstr>
    </vt:vector>
  </TitlesOfParts>
  <Company>LSU Health Sciences Center</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SHERIE thomas-RHIt</dc:title>
  <dc:creator>Sherie Phillips</dc:creator>
  <cp:lastModifiedBy>Sherie Thomas</cp:lastModifiedBy>
  <cp:revision>2</cp:revision>
  <cp:lastPrinted>2014-05-09T15:08:00Z</cp:lastPrinted>
  <dcterms:created xsi:type="dcterms:W3CDTF">2018-06-06T13:11:00Z</dcterms:created>
  <dcterms:modified xsi:type="dcterms:W3CDTF">2018-06-06T13:11:00Z</dcterms:modified>
</cp:coreProperties>
</file>